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82" w:rsidRDefault="00A91C82" w:rsidP="00A91C82">
      <w:pPr>
        <w:jc w:val="center"/>
      </w:pPr>
      <w:r w:rsidRPr="002C631B">
        <w:t xml:space="preserve">Pod pojęciem przeglądy obronne należy </w:t>
      </w:r>
      <w:r>
        <w:t>rozumieć: analizy, ankiety, raporty, sprawozdania i inne dokumenty wykonywane okresowo przez właściwe organy administracji rządowej albo województwa, zawierające ocenę stanu przygotowań obronnych oraz kierunki doskonalenia systemu obronnego państwa i poszczególnych jego elementów</w:t>
      </w:r>
    </w:p>
    <w:p w:rsidR="00871A33" w:rsidRDefault="00871A33">
      <w:bookmarkStart w:id="0" w:name="_GoBack"/>
      <w:bookmarkEnd w:id="0"/>
    </w:p>
    <w:sectPr w:rsidR="00871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C82"/>
    <w:rsid w:val="00871A33"/>
    <w:rsid w:val="00A9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1C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1C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275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Moćko Joanna</dc:creator>
  <cp:lastModifiedBy>Moćko Joanna</cp:lastModifiedBy>
  <cp:revision>1</cp:revision>
  <dcterms:created xsi:type="dcterms:W3CDTF">2017-12-19T08:59:00Z</dcterms:created>
  <dcterms:modified xsi:type="dcterms:W3CDTF">2017-12-19T09:00:00Z</dcterms:modified>
</cp:coreProperties>
</file>