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C4E60" w14:textId="3A01792F" w:rsidR="00C70254" w:rsidRPr="00740B70" w:rsidRDefault="00740B70" w:rsidP="275F19B8">
      <w:pPr>
        <w:spacing w:after="120"/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</w:rPr>
      </w:pPr>
      <w:r w:rsidRPr="00740B70">
        <w:rPr>
          <w:rFonts w:asciiTheme="minorHAnsi" w:eastAsiaTheme="minorEastAsia" w:hAnsiTheme="minorHAnsi" w:cstheme="minorBidi"/>
          <w:b/>
          <w:bCs/>
          <w:sz w:val="32"/>
          <w:szCs w:val="32"/>
        </w:rPr>
        <w:t>BIULETYN INTERPRETACJI</w:t>
      </w:r>
    </w:p>
    <w:p w14:paraId="75876334" w14:textId="263B3426" w:rsidR="00A84937" w:rsidRPr="00C67BAF" w:rsidRDefault="439C4AF8" w:rsidP="275F19B8">
      <w:pPr>
        <w:spacing w:after="120"/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0C67BAF">
        <w:rPr>
          <w:rFonts w:asciiTheme="minorHAnsi" w:eastAsiaTheme="minorEastAsia" w:hAnsiTheme="minorHAnsi" w:cstheme="minorBidi"/>
          <w:b/>
          <w:bCs/>
          <w:sz w:val="24"/>
          <w:szCs w:val="24"/>
        </w:rPr>
        <w:t>KWARTALNA INFORMACJA NA TEMAT INTERPRETACJI WYDAWANYCH PRZEZ DEPARTAMENT WSPÓŁPRACY TERYTORIALNEJ (DWT)</w:t>
      </w:r>
    </w:p>
    <w:p w14:paraId="65F5B893" w14:textId="6D9BED5A" w:rsidR="00A84937" w:rsidRPr="00C67BAF" w:rsidRDefault="00241A8E" w:rsidP="275F19B8">
      <w:pPr>
        <w:spacing w:after="120"/>
        <w:jc w:val="center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>
        <w:rPr>
          <w:rFonts w:asciiTheme="minorHAnsi" w:eastAsiaTheme="minorEastAsia" w:hAnsiTheme="minorHAnsi" w:cstheme="minorBidi"/>
          <w:b/>
          <w:bCs/>
          <w:sz w:val="28"/>
          <w:szCs w:val="28"/>
        </w:rPr>
        <w:t>II</w:t>
      </w:r>
      <w:r w:rsidR="54C56E2B" w:rsidRPr="00C67BAF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I KWARTAŁ 2025 </w:t>
      </w:r>
      <w:r w:rsidR="439C4AF8" w:rsidRPr="00C67BAF">
        <w:rPr>
          <w:rFonts w:asciiTheme="minorHAnsi" w:eastAsiaTheme="minorEastAsia" w:hAnsiTheme="minorHAnsi" w:cstheme="minorBidi"/>
          <w:b/>
          <w:bCs/>
          <w:sz w:val="28"/>
          <w:szCs w:val="28"/>
        </w:rPr>
        <w:t>ROKU</w:t>
      </w:r>
    </w:p>
    <w:p w14:paraId="76C262FB" w14:textId="77777777" w:rsidR="001C7476" w:rsidRPr="00D6652D" w:rsidRDefault="001C7476" w:rsidP="275F19B8">
      <w:pPr>
        <w:spacing w:after="120"/>
        <w:jc w:val="center"/>
        <w:rPr>
          <w:rFonts w:asciiTheme="minorHAnsi" w:eastAsiaTheme="minorEastAsia" w:hAnsiTheme="minorHAnsi" w:cstheme="minorBidi"/>
          <w:b/>
          <w:bCs/>
        </w:rPr>
      </w:pPr>
    </w:p>
    <w:sdt>
      <w:sdtPr>
        <w:rPr>
          <w:rFonts w:ascii="Calibri" w:eastAsia="Calibri" w:hAnsi="Calibri" w:cs="Times New Roman"/>
          <w:color w:val="auto"/>
          <w:sz w:val="22"/>
          <w:szCs w:val="22"/>
          <w:lang w:eastAsia="en-US"/>
        </w:rPr>
        <w:id w:val="-1440131400"/>
        <w:docPartObj>
          <w:docPartGallery w:val="Table of Contents"/>
          <w:docPartUnique/>
        </w:docPartObj>
      </w:sdtPr>
      <w:sdtEndPr/>
      <w:sdtContent>
        <w:p w14:paraId="3B193DEA" w14:textId="184974DF" w:rsidR="005A02D1" w:rsidRPr="00C67BAF" w:rsidRDefault="005A02D1">
          <w:pPr>
            <w:pStyle w:val="Nagwekspisutreci"/>
          </w:pPr>
          <w:r w:rsidRPr="00C67BAF">
            <w:t>Spis treści</w:t>
          </w:r>
        </w:p>
        <w:p w14:paraId="6B633C3D" w14:textId="43E207EB" w:rsidR="00F71D02" w:rsidRDefault="005A02D1">
          <w:pPr>
            <w:pStyle w:val="Spistreci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r w:rsidRPr="00C67BAF">
            <w:fldChar w:fldCharType="begin"/>
          </w:r>
          <w:r w:rsidRPr="00C67BAF">
            <w:instrText xml:space="preserve"> TOC \o "1-3" \h \z \u </w:instrText>
          </w:r>
          <w:r w:rsidRPr="00C67BAF">
            <w:fldChar w:fldCharType="separate"/>
          </w:r>
          <w:hyperlink w:anchor="_Toc216774812" w:history="1">
            <w:r w:rsidR="00F71D02" w:rsidRPr="001B3E4E">
              <w:rPr>
                <w:rStyle w:val="Hipercze"/>
                <w:b/>
                <w:bCs/>
                <w:noProof/>
              </w:rPr>
              <w:t>I. PRAWO ZAMÓWIEŃ PUBLICZNYCH</w:t>
            </w:r>
            <w:r w:rsidR="00F71D02">
              <w:rPr>
                <w:noProof/>
                <w:webHidden/>
              </w:rPr>
              <w:tab/>
            </w:r>
            <w:r w:rsidR="00F71D02">
              <w:rPr>
                <w:noProof/>
                <w:webHidden/>
              </w:rPr>
              <w:fldChar w:fldCharType="begin"/>
            </w:r>
            <w:r w:rsidR="00F71D02">
              <w:rPr>
                <w:noProof/>
                <w:webHidden/>
              </w:rPr>
              <w:instrText xml:space="preserve"> PAGEREF _Toc216774812 \h </w:instrText>
            </w:r>
            <w:r w:rsidR="00F71D02">
              <w:rPr>
                <w:noProof/>
                <w:webHidden/>
              </w:rPr>
            </w:r>
            <w:r w:rsidR="00F71D02">
              <w:rPr>
                <w:noProof/>
                <w:webHidden/>
              </w:rPr>
              <w:fldChar w:fldCharType="separate"/>
            </w:r>
            <w:r w:rsidR="00F71D02">
              <w:rPr>
                <w:noProof/>
                <w:webHidden/>
              </w:rPr>
              <w:t>2</w:t>
            </w:r>
            <w:r w:rsidR="00F71D02">
              <w:rPr>
                <w:noProof/>
                <w:webHidden/>
              </w:rPr>
              <w:fldChar w:fldCharType="end"/>
            </w:r>
          </w:hyperlink>
        </w:p>
        <w:p w14:paraId="590AE499" w14:textId="61BCF4E3" w:rsidR="00F71D02" w:rsidRDefault="00D25B0A">
          <w:pPr>
            <w:pStyle w:val="Spistreci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216774813" w:history="1">
            <w:r w:rsidR="00F71D02" w:rsidRPr="001B3E4E">
              <w:rPr>
                <w:rStyle w:val="Hipercze"/>
                <w:b/>
                <w:bCs/>
                <w:noProof/>
              </w:rPr>
              <w:t>Sprawa I.1. Naruszenie art. 305 pkt 2 ustawy Prawo zamówień publicznych</w:t>
            </w:r>
            <w:r w:rsidR="00F71D02">
              <w:rPr>
                <w:noProof/>
                <w:webHidden/>
              </w:rPr>
              <w:tab/>
            </w:r>
            <w:r w:rsidR="00F71D02">
              <w:rPr>
                <w:noProof/>
                <w:webHidden/>
              </w:rPr>
              <w:fldChar w:fldCharType="begin"/>
            </w:r>
            <w:r w:rsidR="00F71D02">
              <w:rPr>
                <w:noProof/>
                <w:webHidden/>
              </w:rPr>
              <w:instrText xml:space="preserve"> PAGEREF _Toc216774813 \h </w:instrText>
            </w:r>
            <w:r w:rsidR="00F71D02">
              <w:rPr>
                <w:noProof/>
                <w:webHidden/>
              </w:rPr>
            </w:r>
            <w:r w:rsidR="00F71D02">
              <w:rPr>
                <w:noProof/>
                <w:webHidden/>
              </w:rPr>
              <w:fldChar w:fldCharType="separate"/>
            </w:r>
            <w:r w:rsidR="00F71D02">
              <w:rPr>
                <w:noProof/>
                <w:webHidden/>
              </w:rPr>
              <w:t>2</w:t>
            </w:r>
            <w:r w:rsidR="00F71D02">
              <w:rPr>
                <w:noProof/>
                <w:webHidden/>
              </w:rPr>
              <w:fldChar w:fldCharType="end"/>
            </w:r>
          </w:hyperlink>
        </w:p>
        <w:p w14:paraId="11F0A5EA" w14:textId="60846C6E" w:rsidR="00F71D02" w:rsidRDefault="00D25B0A">
          <w:pPr>
            <w:pStyle w:val="Spistreci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216774814" w:history="1">
            <w:r w:rsidR="00F71D02" w:rsidRPr="001B3E4E">
              <w:rPr>
                <w:rStyle w:val="Hipercze"/>
                <w:b/>
                <w:bCs/>
                <w:noProof/>
              </w:rPr>
              <w:t>II. ZASADA KONKURENCYJNOŚCI</w:t>
            </w:r>
            <w:r w:rsidR="00F71D02">
              <w:rPr>
                <w:noProof/>
                <w:webHidden/>
              </w:rPr>
              <w:tab/>
            </w:r>
            <w:r w:rsidR="00F71D02">
              <w:rPr>
                <w:noProof/>
                <w:webHidden/>
              </w:rPr>
              <w:fldChar w:fldCharType="begin"/>
            </w:r>
            <w:r w:rsidR="00F71D02">
              <w:rPr>
                <w:noProof/>
                <w:webHidden/>
              </w:rPr>
              <w:instrText xml:space="preserve"> PAGEREF _Toc216774814 \h </w:instrText>
            </w:r>
            <w:r w:rsidR="00F71D02">
              <w:rPr>
                <w:noProof/>
                <w:webHidden/>
              </w:rPr>
            </w:r>
            <w:r w:rsidR="00F71D02">
              <w:rPr>
                <w:noProof/>
                <w:webHidden/>
              </w:rPr>
              <w:fldChar w:fldCharType="separate"/>
            </w:r>
            <w:r w:rsidR="00F71D02">
              <w:rPr>
                <w:noProof/>
                <w:webHidden/>
              </w:rPr>
              <w:t>3</w:t>
            </w:r>
            <w:r w:rsidR="00F71D02">
              <w:rPr>
                <w:noProof/>
                <w:webHidden/>
              </w:rPr>
              <w:fldChar w:fldCharType="end"/>
            </w:r>
          </w:hyperlink>
        </w:p>
        <w:p w14:paraId="5819BDCD" w14:textId="674F4A3E" w:rsidR="00F71D02" w:rsidRDefault="00D25B0A">
          <w:pPr>
            <w:pStyle w:val="Spistreci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216774815" w:history="1">
            <w:r w:rsidR="00F71D02" w:rsidRPr="001B3E4E">
              <w:rPr>
                <w:rStyle w:val="Hipercze"/>
                <w:b/>
                <w:bCs/>
                <w:noProof/>
              </w:rPr>
              <w:t>Sprawa II.1. Weryfikacja zasady konkurencyjności przy braku wymogu jej stosowania</w:t>
            </w:r>
            <w:r w:rsidR="00F71D02">
              <w:rPr>
                <w:noProof/>
                <w:webHidden/>
              </w:rPr>
              <w:tab/>
            </w:r>
            <w:r w:rsidR="00F71D02">
              <w:rPr>
                <w:noProof/>
                <w:webHidden/>
              </w:rPr>
              <w:fldChar w:fldCharType="begin"/>
            </w:r>
            <w:r w:rsidR="00F71D02">
              <w:rPr>
                <w:noProof/>
                <w:webHidden/>
              </w:rPr>
              <w:instrText xml:space="preserve"> PAGEREF _Toc216774815 \h </w:instrText>
            </w:r>
            <w:r w:rsidR="00F71D02">
              <w:rPr>
                <w:noProof/>
                <w:webHidden/>
              </w:rPr>
            </w:r>
            <w:r w:rsidR="00F71D02">
              <w:rPr>
                <w:noProof/>
                <w:webHidden/>
              </w:rPr>
              <w:fldChar w:fldCharType="separate"/>
            </w:r>
            <w:r w:rsidR="00F71D02">
              <w:rPr>
                <w:noProof/>
                <w:webHidden/>
              </w:rPr>
              <w:t>3</w:t>
            </w:r>
            <w:r w:rsidR="00F71D02">
              <w:rPr>
                <w:noProof/>
                <w:webHidden/>
              </w:rPr>
              <w:fldChar w:fldCharType="end"/>
            </w:r>
          </w:hyperlink>
        </w:p>
        <w:p w14:paraId="6E93395C" w14:textId="1EAA3AA0" w:rsidR="00F71D02" w:rsidRDefault="00D25B0A">
          <w:pPr>
            <w:pStyle w:val="Spistreci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216774816" w:history="1">
            <w:r w:rsidR="00F71D02" w:rsidRPr="001B3E4E">
              <w:rPr>
                <w:rStyle w:val="Hipercze"/>
                <w:b/>
                <w:bCs/>
                <w:noProof/>
              </w:rPr>
              <w:t>III. TRWAŁOŚĆ</w:t>
            </w:r>
            <w:r w:rsidR="00F71D02">
              <w:rPr>
                <w:noProof/>
                <w:webHidden/>
              </w:rPr>
              <w:tab/>
            </w:r>
            <w:r w:rsidR="00F71D02">
              <w:rPr>
                <w:noProof/>
                <w:webHidden/>
              </w:rPr>
              <w:fldChar w:fldCharType="begin"/>
            </w:r>
            <w:r w:rsidR="00F71D02">
              <w:rPr>
                <w:noProof/>
                <w:webHidden/>
              </w:rPr>
              <w:instrText xml:space="preserve"> PAGEREF _Toc216774816 \h </w:instrText>
            </w:r>
            <w:r w:rsidR="00F71D02">
              <w:rPr>
                <w:noProof/>
                <w:webHidden/>
              </w:rPr>
            </w:r>
            <w:r w:rsidR="00F71D02">
              <w:rPr>
                <w:noProof/>
                <w:webHidden/>
              </w:rPr>
              <w:fldChar w:fldCharType="separate"/>
            </w:r>
            <w:r w:rsidR="00F71D02">
              <w:rPr>
                <w:noProof/>
                <w:webHidden/>
              </w:rPr>
              <w:t>4</w:t>
            </w:r>
            <w:r w:rsidR="00F71D02">
              <w:rPr>
                <w:noProof/>
                <w:webHidden/>
              </w:rPr>
              <w:fldChar w:fldCharType="end"/>
            </w:r>
          </w:hyperlink>
        </w:p>
        <w:p w14:paraId="210C8119" w14:textId="52493991" w:rsidR="00F71D02" w:rsidRDefault="00D25B0A">
          <w:pPr>
            <w:pStyle w:val="Spistreci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216774817" w:history="1">
            <w:r w:rsidR="00F71D02" w:rsidRPr="001B3E4E">
              <w:rPr>
                <w:rStyle w:val="Hipercze"/>
                <w:b/>
                <w:bCs/>
                <w:noProof/>
              </w:rPr>
              <w:t>Sprawa III.1. Zawieszenie działalności i realizacja świadczeń przez inny oddział</w:t>
            </w:r>
            <w:r w:rsidR="00F71D02">
              <w:rPr>
                <w:noProof/>
                <w:webHidden/>
              </w:rPr>
              <w:tab/>
            </w:r>
            <w:r w:rsidR="00F71D02">
              <w:rPr>
                <w:noProof/>
                <w:webHidden/>
              </w:rPr>
              <w:fldChar w:fldCharType="begin"/>
            </w:r>
            <w:r w:rsidR="00F71D02">
              <w:rPr>
                <w:noProof/>
                <w:webHidden/>
              </w:rPr>
              <w:instrText xml:space="preserve"> PAGEREF _Toc216774817 \h </w:instrText>
            </w:r>
            <w:r w:rsidR="00F71D02">
              <w:rPr>
                <w:noProof/>
                <w:webHidden/>
              </w:rPr>
            </w:r>
            <w:r w:rsidR="00F71D02">
              <w:rPr>
                <w:noProof/>
                <w:webHidden/>
              </w:rPr>
              <w:fldChar w:fldCharType="separate"/>
            </w:r>
            <w:r w:rsidR="00F71D02">
              <w:rPr>
                <w:noProof/>
                <w:webHidden/>
              </w:rPr>
              <w:t>4</w:t>
            </w:r>
            <w:r w:rsidR="00F71D02">
              <w:rPr>
                <w:noProof/>
                <w:webHidden/>
              </w:rPr>
              <w:fldChar w:fldCharType="end"/>
            </w:r>
          </w:hyperlink>
        </w:p>
        <w:p w14:paraId="77C16D87" w14:textId="4DBB9BBD" w:rsidR="00F71D02" w:rsidRDefault="00D25B0A">
          <w:pPr>
            <w:pStyle w:val="Spistreci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216774818" w:history="1">
            <w:r w:rsidR="00F71D02" w:rsidRPr="001B3E4E">
              <w:rPr>
                <w:rStyle w:val="Hipercze"/>
                <w:b/>
                <w:bCs/>
                <w:noProof/>
              </w:rPr>
              <w:t>IV. POMOC PUBLICZNA</w:t>
            </w:r>
            <w:r w:rsidR="00F71D02">
              <w:rPr>
                <w:noProof/>
                <w:webHidden/>
              </w:rPr>
              <w:tab/>
            </w:r>
            <w:r w:rsidR="00F71D02">
              <w:rPr>
                <w:noProof/>
                <w:webHidden/>
              </w:rPr>
              <w:fldChar w:fldCharType="begin"/>
            </w:r>
            <w:r w:rsidR="00F71D02">
              <w:rPr>
                <w:noProof/>
                <w:webHidden/>
              </w:rPr>
              <w:instrText xml:space="preserve"> PAGEREF _Toc216774818 \h </w:instrText>
            </w:r>
            <w:r w:rsidR="00F71D02">
              <w:rPr>
                <w:noProof/>
                <w:webHidden/>
              </w:rPr>
            </w:r>
            <w:r w:rsidR="00F71D02">
              <w:rPr>
                <w:noProof/>
                <w:webHidden/>
              </w:rPr>
              <w:fldChar w:fldCharType="separate"/>
            </w:r>
            <w:r w:rsidR="00F71D02">
              <w:rPr>
                <w:noProof/>
                <w:webHidden/>
              </w:rPr>
              <w:t>4</w:t>
            </w:r>
            <w:r w:rsidR="00F71D02">
              <w:rPr>
                <w:noProof/>
                <w:webHidden/>
              </w:rPr>
              <w:fldChar w:fldCharType="end"/>
            </w:r>
          </w:hyperlink>
        </w:p>
        <w:p w14:paraId="5293BEE4" w14:textId="55708288" w:rsidR="00F71D02" w:rsidRDefault="00D25B0A">
          <w:pPr>
            <w:pStyle w:val="Spistreci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216774819" w:history="1">
            <w:r w:rsidR="00F71D02" w:rsidRPr="001B3E4E">
              <w:rPr>
                <w:rStyle w:val="Hipercze"/>
                <w:b/>
                <w:bCs/>
                <w:noProof/>
              </w:rPr>
              <w:t>Sprawa IV.1. Pomoc pośrednia w przypadku remontu łodzi</w:t>
            </w:r>
            <w:r w:rsidR="00F71D02">
              <w:rPr>
                <w:noProof/>
                <w:webHidden/>
              </w:rPr>
              <w:tab/>
            </w:r>
            <w:r w:rsidR="00F71D02">
              <w:rPr>
                <w:noProof/>
                <w:webHidden/>
              </w:rPr>
              <w:fldChar w:fldCharType="begin"/>
            </w:r>
            <w:r w:rsidR="00F71D02">
              <w:rPr>
                <w:noProof/>
                <w:webHidden/>
              </w:rPr>
              <w:instrText xml:space="preserve"> PAGEREF _Toc216774819 \h </w:instrText>
            </w:r>
            <w:r w:rsidR="00F71D02">
              <w:rPr>
                <w:noProof/>
                <w:webHidden/>
              </w:rPr>
            </w:r>
            <w:r w:rsidR="00F71D02">
              <w:rPr>
                <w:noProof/>
                <w:webHidden/>
              </w:rPr>
              <w:fldChar w:fldCharType="separate"/>
            </w:r>
            <w:r w:rsidR="00F71D02">
              <w:rPr>
                <w:noProof/>
                <w:webHidden/>
              </w:rPr>
              <w:t>4</w:t>
            </w:r>
            <w:r w:rsidR="00F71D02">
              <w:rPr>
                <w:noProof/>
                <w:webHidden/>
              </w:rPr>
              <w:fldChar w:fldCharType="end"/>
            </w:r>
          </w:hyperlink>
        </w:p>
        <w:p w14:paraId="090F0B92" w14:textId="48D15C64" w:rsidR="00F71D02" w:rsidRDefault="00D25B0A">
          <w:pPr>
            <w:pStyle w:val="Spistreci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216774820" w:history="1">
            <w:r w:rsidR="00F71D02" w:rsidRPr="001B3E4E">
              <w:rPr>
                <w:rStyle w:val="Hipercze"/>
                <w:rFonts w:asciiTheme="majorHAnsi" w:hAnsiTheme="majorHAnsi" w:cstheme="majorBidi"/>
                <w:b/>
                <w:bCs/>
                <w:noProof/>
              </w:rPr>
              <w:t>Sprawa IV.2. Pomoc pośrednia w przypadku udostępniania miejsca do sprzedaży/reklamy produktów</w:t>
            </w:r>
            <w:r w:rsidR="00F71D02">
              <w:rPr>
                <w:noProof/>
                <w:webHidden/>
              </w:rPr>
              <w:tab/>
            </w:r>
            <w:r w:rsidR="00F71D02">
              <w:rPr>
                <w:noProof/>
                <w:webHidden/>
              </w:rPr>
              <w:fldChar w:fldCharType="begin"/>
            </w:r>
            <w:r w:rsidR="00F71D02">
              <w:rPr>
                <w:noProof/>
                <w:webHidden/>
              </w:rPr>
              <w:instrText xml:space="preserve"> PAGEREF _Toc216774820 \h </w:instrText>
            </w:r>
            <w:r w:rsidR="00F71D02">
              <w:rPr>
                <w:noProof/>
                <w:webHidden/>
              </w:rPr>
            </w:r>
            <w:r w:rsidR="00F71D02">
              <w:rPr>
                <w:noProof/>
                <w:webHidden/>
              </w:rPr>
              <w:fldChar w:fldCharType="separate"/>
            </w:r>
            <w:r w:rsidR="00F71D02">
              <w:rPr>
                <w:noProof/>
                <w:webHidden/>
              </w:rPr>
              <w:t>5</w:t>
            </w:r>
            <w:r w:rsidR="00F71D02">
              <w:rPr>
                <w:noProof/>
                <w:webHidden/>
              </w:rPr>
              <w:fldChar w:fldCharType="end"/>
            </w:r>
          </w:hyperlink>
        </w:p>
        <w:p w14:paraId="213B923E" w14:textId="341132A9" w:rsidR="00F71D02" w:rsidRDefault="00D25B0A">
          <w:pPr>
            <w:pStyle w:val="Spistreci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216774821" w:history="1">
            <w:r w:rsidR="00F71D02" w:rsidRPr="001B3E4E">
              <w:rPr>
                <w:rStyle w:val="Hipercze"/>
                <w:rFonts w:asciiTheme="majorHAnsi" w:hAnsiTheme="majorHAnsi" w:cstheme="majorBidi"/>
                <w:b/>
                <w:bCs/>
                <w:noProof/>
              </w:rPr>
              <w:t>Sprawa IV.3. Pomoc pośrednia w małym projekcie FMP w przypadku szkoleń, reklamy, konferencji podsumowującej projekt</w:t>
            </w:r>
            <w:r w:rsidR="00F71D02">
              <w:rPr>
                <w:noProof/>
                <w:webHidden/>
              </w:rPr>
              <w:tab/>
            </w:r>
            <w:r w:rsidR="00F71D02">
              <w:rPr>
                <w:noProof/>
                <w:webHidden/>
              </w:rPr>
              <w:fldChar w:fldCharType="begin"/>
            </w:r>
            <w:r w:rsidR="00F71D02">
              <w:rPr>
                <w:noProof/>
                <w:webHidden/>
              </w:rPr>
              <w:instrText xml:space="preserve"> PAGEREF _Toc216774821 \h </w:instrText>
            </w:r>
            <w:r w:rsidR="00F71D02">
              <w:rPr>
                <w:noProof/>
                <w:webHidden/>
              </w:rPr>
            </w:r>
            <w:r w:rsidR="00F71D02">
              <w:rPr>
                <w:noProof/>
                <w:webHidden/>
              </w:rPr>
              <w:fldChar w:fldCharType="separate"/>
            </w:r>
            <w:r w:rsidR="00F71D02">
              <w:rPr>
                <w:noProof/>
                <w:webHidden/>
              </w:rPr>
              <w:t>6</w:t>
            </w:r>
            <w:r w:rsidR="00F71D02">
              <w:rPr>
                <w:noProof/>
                <w:webHidden/>
              </w:rPr>
              <w:fldChar w:fldCharType="end"/>
            </w:r>
          </w:hyperlink>
        </w:p>
        <w:p w14:paraId="056622D4" w14:textId="316161E5" w:rsidR="00F71D02" w:rsidRDefault="00D25B0A">
          <w:pPr>
            <w:pStyle w:val="Spistreci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216774822" w:history="1">
            <w:r w:rsidR="00F71D02" w:rsidRPr="001B3E4E">
              <w:rPr>
                <w:rStyle w:val="Hipercze"/>
                <w:rFonts w:asciiTheme="majorHAnsi" w:hAnsiTheme="majorHAnsi" w:cstheme="majorBidi"/>
                <w:b/>
                <w:bCs/>
                <w:noProof/>
              </w:rPr>
              <w:t>Sprawa IV.4. Pomoc publiczna w projekcie dot. usług diagnostycznych i rehabilitacyjnych</w:t>
            </w:r>
            <w:r w:rsidR="00F71D02">
              <w:rPr>
                <w:noProof/>
                <w:webHidden/>
              </w:rPr>
              <w:tab/>
            </w:r>
            <w:r w:rsidR="00F71D02">
              <w:rPr>
                <w:noProof/>
                <w:webHidden/>
              </w:rPr>
              <w:fldChar w:fldCharType="begin"/>
            </w:r>
            <w:r w:rsidR="00F71D02">
              <w:rPr>
                <w:noProof/>
                <w:webHidden/>
              </w:rPr>
              <w:instrText xml:space="preserve"> PAGEREF _Toc216774822 \h </w:instrText>
            </w:r>
            <w:r w:rsidR="00F71D02">
              <w:rPr>
                <w:noProof/>
                <w:webHidden/>
              </w:rPr>
            </w:r>
            <w:r w:rsidR="00F71D02">
              <w:rPr>
                <w:noProof/>
                <w:webHidden/>
              </w:rPr>
              <w:fldChar w:fldCharType="separate"/>
            </w:r>
            <w:r w:rsidR="00F71D02">
              <w:rPr>
                <w:noProof/>
                <w:webHidden/>
              </w:rPr>
              <w:t>9</w:t>
            </w:r>
            <w:r w:rsidR="00F71D02">
              <w:rPr>
                <w:noProof/>
                <w:webHidden/>
              </w:rPr>
              <w:fldChar w:fldCharType="end"/>
            </w:r>
          </w:hyperlink>
        </w:p>
        <w:p w14:paraId="3A52CB60" w14:textId="3C41E527" w:rsidR="00F71D02" w:rsidRDefault="00D25B0A">
          <w:pPr>
            <w:pStyle w:val="Spistreci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216774823" w:history="1">
            <w:r w:rsidR="00F71D02" w:rsidRPr="001B3E4E">
              <w:rPr>
                <w:rStyle w:val="Hipercze"/>
                <w:b/>
                <w:bCs/>
                <w:noProof/>
              </w:rPr>
              <w:t>V. ZASADY PROWADZENIA KONTROLI</w:t>
            </w:r>
            <w:r w:rsidR="00F71D02">
              <w:rPr>
                <w:noProof/>
                <w:webHidden/>
              </w:rPr>
              <w:tab/>
            </w:r>
            <w:r w:rsidR="00F71D02">
              <w:rPr>
                <w:noProof/>
                <w:webHidden/>
              </w:rPr>
              <w:fldChar w:fldCharType="begin"/>
            </w:r>
            <w:r w:rsidR="00F71D02">
              <w:rPr>
                <w:noProof/>
                <w:webHidden/>
              </w:rPr>
              <w:instrText xml:space="preserve"> PAGEREF _Toc216774823 \h </w:instrText>
            </w:r>
            <w:r w:rsidR="00F71D02">
              <w:rPr>
                <w:noProof/>
                <w:webHidden/>
              </w:rPr>
            </w:r>
            <w:r w:rsidR="00F71D02">
              <w:rPr>
                <w:noProof/>
                <w:webHidden/>
              </w:rPr>
              <w:fldChar w:fldCharType="separate"/>
            </w:r>
            <w:r w:rsidR="00F71D02">
              <w:rPr>
                <w:noProof/>
                <w:webHidden/>
              </w:rPr>
              <w:t>11</w:t>
            </w:r>
            <w:r w:rsidR="00F71D02">
              <w:rPr>
                <w:noProof/>
                <w:webHidden/>
              </w:rPr>
              <w:fldChar w:fldCharType="end"/>
            </w:r>
          </w:hyperlink>
        </w:p>
        <w:p w14:paraId="1550E9BC" w14:textId="4E8DC4DF" w:rsidR="00F71D02" w:rsidRDefault="00D25B0A">
          <w:pPr>
            <w:pStyle w:val="Spistreci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eastAsia="pl-PL"/>
            </w:rPr>
          </w:pPr>
          <w:hyperlink w:anchor="_Toc216774824" w:history="1">
            <w:r w:rsidR="00F71D02" w:rsidRPr="001B3E4E">
              <w:rPr>
                <w:rStyle w:val="Hipercze"/>
                <w:b/>
                <w:bCs/>
                <w:noProof/>
              </w:rPr>
              <w:t>Sprawa V.1. Podpisy na liście sprawdzającej do kontroli ex-post zamówień publicznych</w:t>
            </w:r>
            <w:r w:rsidR="00F71D02">
              <w:rPr>
                <w:noProof/>
                <w:webHidden/>
              </w:rPr>
              <w:tab/>
            </w:r>
            <w:r w:rsidR="00F71D02">
              <w:rPr>
                <w:noProof/>
                <w:webHidden/>
              </w:rPr>
              <w:fldChar w:fldCharType="begin"/>
            </w:r>
            <w:r w:rsidR="00F71D02">
              <w:rPr>
                <w:noProof/>
                <w:webHidden/>
              </w:rPr>
              <w:instrText xml:space="preserve"> PAGEREF _Toc216774824 \h </w:instrText>
            </w:r>
            <w:r w:rsidR="00F71D02">
              <w:rPr>
                <w:noProof/>
                <w:webHidden/>
              </w:rPr>
            </w:r>
            <w:r w:rsidR="00F71D02">
              <w:rPr>
                <w:noProof/>
                <w:webHidden/>
              </w:rPr>
              <w:fldChar w:fldCharType="separate"/>
            </w:r>
            <w:r w:rsidR="00F71D02">
              <w:rPr>
                <w:noProof/>
                <w:webHidden/>
              </w:rPr>
              <w:t>11</w:t>
            </w:r>
            <w:r w:rsidR="00F71D02">
              <w:rPr>
                <w:noProof/>
                <w:webHidden/>
              </w:rPr>
              <w:fldChar w:fldCharType="end"/>
            </w:r>
          </w:hyperlink>
        </w:p>
        <w:p w14:paraId="526917F8" w14:textId="5C238C30" w:rsidR="005A02D1" w:rsidRPr="00C67BAF" w:rsidRDefault="005A02D1">
          <w:r w:rsidRPr="00C67BAF">
            <w:fldChar w:fldCharType="end"/>
          </w:r>
        </w:p>
      </w:sdtContent>
    </w:sdt>
    <w:p w14:paraId="7C4DED8E" w14:textId="77777777" w:rsidR="001C7476" w:rsidRDefault="001C7476" w:rsidP="275F19B8">
      <w:pPr>
        <w:spacing w:after="120"/>
        <w:rPr>
          <w:rFonts w:asciiTheme="minorHAnsi" w:eastAsiaTheme="minorEastAsia" w:hAnsiTheme="minorHAnsi" w:cstheme="minorBidi"/>
          <w:b/>
          <w:bCs/>
        </w:rPr>
      </w:pPr>
    </w:p>
    <w:p w14:paraId="3B08D2E9" w14:textId="77777777" w:rsidR="001C7476" w:rsidRDefault="001C7476" w:rsidP="275F19B8">
      <w:pPr>
        <w:spacing w:after="120"/>
        <w:rPr>
          <w:rFonts w:asciiTheme="minorHAnsi" w:eastAsiaTheme="minorEastAsia" w:hAnsiTheme="minorHAnsi" w:cstheme="minorBidi"/>
          <w:b/>
          <w:bCs/>
        </w:rPr>
      </w:pPr>
    </w:p>
    <w:p w14:paraId="7E53DCBD" w14:textId="77777777" w:rsidR="001C7476" w:rsidRDefault="001C7476" w:rsidP="275F19B8">
      <w:pPr>
        <w:spacing w:after="120"/>
        <w:rPr>
          <w:rFonts w:asciiTheme="minorHAnsi" w:eastAsiaTheme="minorEastAsia" w:hAnsiTheme="minorHAnsi" w:cstheme="minorBidi"/>
          <w:b/>
          <w:bCs/>
        </w:rPr>
      </w:pPr>
    </w:p>
    <w:p w14:paraId="786B60EC" w14:textId="77777777" w:rsidR="001C7476" w:rsidRDefault="001C7476" w:rsidP="275F19B8">
      <w:pPr>
        <w:spacing w:after="120"/>
        <w:rPr>
          <w:rFonts w:asciiTheme="minorHAnsi" w:eastAsiaTheme="minorEastAsia" w:hAnsiTheme="minorHAnsi" w:cstheme="minorBidi"/>
          <w:b/>
          <w:bCs/>
        </w:rPr>
      </w:pPr>
    </w:p>
    <w:p w14:paraId="50BDF505" w14:textId="77777777" w:rsidR="001C7476" w:rsidRDefault="001C7476" w:rsidP="275F19B8">
      <w:pPr>
        <w:spacing w:after="120"/>
        <w:rPr>
          <w:rFonts w:asciiTheme="minorHAnsi" w:eastAsiaTheme="minorEastAsia" w:hAnsiTheme="minorHAnsi" w:cstheme="minorBidi"/>
          <w:b/>
          <w:bCs/>
        </w:rPr>
      </w:pPr>
    </w:p>
    <w:p w14:paraId="299DAB0F" w14:textId="77777777" w:rsidR="001C7476" w:rsidRDefault="001C7476" w:rsidP="12F04D95">
      <w:pPr>
        <w:spacing w:after="120"/>
        <w:rPr>
          <w:rFonts w:asciiTheme="minorHAnsi" w:eastAsiaTheme="minorEastAsia" w:hAnsiTheme="minorHAnsi" w:cstheme="minorBidi"/>
          <w:b/>
          <w:bCs/>
        </w:rPr>
      </w:pPr>
    </w:p>
    <w:p w14:paraId="3B52060A" w14:textId="18DA9E47" w:rsidR="12F04D95" w:rsidRDefault="12F04D95" w:rsidP="12F04D95">
      <w:pPr>
        <w:spacing w:after="120"/>
        <w:rPr>
          <w:rFonts w:asciiTheme="minorHAnsi" w:eastAsiaTheme="minorEastAsia" w:hAnsiTheme="minorHAnsi" w:cstheme="minorBidi"/>
          <w:b/>
          <w:bCs/>
        </w:rPr>
      </w:pPr>
    </w:p>
    <w:p w14:paraId="7C4F084D" w14:textId="394F7FF7" w:rsidR="12F04D95" w:rsidRDefault="12F04D95" w:rsidP="12F04D95">
      <w:pPr>
        <w:spacing w:after="120"/>
        <w:rPr>
          <w:rFonts w:asciiTheme="minorHAnsi" w:eastAsiaTheme="minorEastAsia" w:hAnsiTheme="minorHAnsi" w:cstheme="minorBidi"/>
          <w:b/>
          <w:bCs/>
        </w:rPr>
      </w:pPr>
    </w:p>
    <w:p w14:paraId="0C8563F0" w14:textId="13972CEF" w:rsidR="7CBACEE8" w:rsidRPr="00B22D61" w:rsidRDefault="00213FFE" w:rsidP="00B22D61">
      <w:pPr>
        <w:pStyle w:val="Nagwek1"/>
        <w:spacing w:before="480" w:after="480"/>
        <w:rPr>
          <w:rFonts w:eastAsiaTheme="minorEastAsia"/>
          <w:b/>
          <w:bCs/>
          <w:color w:val="538135" w:themeColor="accent6" w:themeShade="BF"/>
        </w:rPr>
      </w:pPr>
      <w:bookmarkStart w:id="0" w:name="_Toc216774812"/>
      <w:r w:rsidRPr="001C7476">
        <w:rPr>
          <w:rFonts w:eastAsiaTheme="minorEastAsia"/>
          <w:b/>
          <w:bCs/>
          <w:color w:val="538135" w:themeColor="accent6" w:themeShade="BF"/>
        </w:rPr>
        <w:lastRenderedPageBreak/>
        <w:t xml:space="preserve">I. </w:t>
      </w:r>
      <w:r w:rsidR="439C4AF8" w:rsidRPr="001C7476">
        <w:rPr>
          <w:rFonts w:eastAsiaTheme="minorEastAsia"/>
          <w:b/>
          <w:bCs/>
          <w:color w:val="538135" w:themeColor="accent6" w:themeShade="BF"/>
        </w:rPr>
        <w:t>PRAWO ZAMÓWIEŃ PUBLICZNYCH</w:t>
      </w:r>
      <w:bookmarkEnd w:id="0"/>
    </w:p>
    <w:p w14:paraId="61E5DAC3" w14:textId="519A4877" w:rsidR="1D447145" w:rsidRPr="00F1330A" w:rsidRDefault="0AF6ED2B" w:rsidP="00F1330A">
      <w:pPr>
        <w:pStyle w:val="Nagwek2"/>
        <w:spacing w:before="0" w:after="120"/>
        <w:rPr>
          <w:rFonts w:asciiTheme="minorHAnsi" w:eastAsiaTheme="minorEastAsia" w:hAnsiTheme="minorHAnsi" w:cstheme="minorBidi"/>
          <w:b/>
          <w:bCs/>
        </w:rPr>
      </w:pPr>
      <w:bookmarkStart w:id="1" w:name="_Hlk180667733"/>
      <w:bookmarkStart w:id="2" w:name="_Toc216774813"/>
      <w:r w:rsidRPr="73231185">
        <w:rPr>
          <w:rFonts w:eastAsiaTheme="minorEastAsia"/>
          <w:b/>
          <w:bCs/>
        </w:rPr>
        <w:t xml:space="preserve">Sprawa </w:t>
      </w:r>
      <w:r w:rsidR="00213FFE" w:rsidRPr="73231185">
        <w:rPr>
          <w:rFonts w:eastAsiaTheme="minorEastAsia"/>
          <w:b/>
          <w:bCs/>
        </w:rPr>
        <w:t>I.</w:t>
      </w:r>
      <w:r w:rsidRPr="73231185">
        <w:rPr>
          <w:rFonts w:eastAsiaTheme="minorEastAsia"/>
          <w:b/>
          <w:bCs/>
        </w:rPr>
        <w:t xml:space="preserve">1. </w:t>
      </w:r>
      <w:bookmarkEnd w:id="1"/>
      <w:r w:rsidR="00F1330A">
        <w:rPr>
          <w:rFonts w:eastAsiaTheme="minorEastAsia"/>
          <w:b/>
          <w:bCs/>
        </w:rPr>
        <w:t>N</w:t>
      </w:r>
      <w:r w:rsidR="27525A68" w:rsidRPr="00F1330A">
        <w:rPr>
          <w:rFonts w:eastAsiaTheme="minorEastAsia"/>
          <w:b/>
          <w:bCs/>
        </w:rPr>
        <w:t>aruszenie art. 305 pkt 2 ustawy Prawo zamówień publicznych</w:t>
      </w:r>
      <w:bookmarkEnd w:id="2"/>
    </w:p>
    <w:p w14:paraId="16EEBAC0" w14:textId="77777777" w:rsidR="00286824" w:rsidRDefault="009BAAE5" w:rsidP="00286824">
      <w:pPr>
        <w:spacing w:after="120" w:line="257" w:lineRule="auto"/>
        <w:rPr>
          <w:rFonts w:asciiTheme="minorHAnsi" w:eastAsiaTheme="minorEastAsia" w:hAnsiTheme="minorHAnsi" w:cstheme="minorBidi"/>
          <w:b/>
          <w:bCs/>
        </w:rPr>
      </w:pPr>
      <w:r w:rsidRPr="455E0630">
        <w:rPr>
          <w:rFonts w:asciiTheme="minorHAnsi" w:eastAsiaTheme="minorEastAsia" w:hAnsiTheme="minorHAnsi" w:cstheme="minorBidi"/>
          <w:b/>
          <w:bCs/>
        </w:rPr>
        <w:t>Pytanie K</w:t>
      </w:r>
      <w:r w:rsidR="1A064A3A" w:rsidRPr="455E0630">
        <w:rPr>
          <w:rFonts w:asciiTheme="minorHAnsi" w:eastAsiaTheme="minorEastAsia" w:hAnsiTheme="minorHAnsi" w:cstheme="minorBidi"/>
          <w:b/>
          <w:bCs/>
        </w:rPr>
        <w:t>rajowego Kontrolera</w:t>
      </w:r>
    </w:p>
    <w:p w14:paraId="4D80B21C" w14:textId="0C89A0E9" w:rsidR="008E0FEF" w:rsidRPr="00286824" w:rsidRDefault="008E0FEF" w:rsidP="00286824">
      <w:pPr>
        <w:spacing w:after="120" w:line="257" w:lineRule="auto"/>
        <w:rPr>
          <w:rFonts w:asciiTheme="minorHAnsi" w:eastAsiaTheme="minorEastAsia" w:hAnsiTheme="minorHAnsi" w:cstheme="minorBidi"/>
          <w:b/>
          <w:bCs/>
        </w:rPr>
      </w:pPr>
      <w:r w:rsidRPr="09ADC95B">
        <w:rPr>
          <w:rFonts w:asciiTheme="minorHAnsi" w:hAnsiTheme="minorHAnsi" w:cstheme="minorBidi"/>
        </w:rPr>
        <w:t>Beneficjent próbował 2-krotnie w trybie konkurencyjnym wybrać dostawcę sceny mobilnej. Z uwagi na brak ofert zastosował tryb z wolnej ręki.</w:t>
      </w:r>
    </w:p>
    <w:p w14:paraId="5D3DB5DC" w14:textId="669EE7C6" w:rsidR="008E0FEF" w:rsidRDefault="00041E2A" w:rsidP="008E0FEF">
      <w:pPr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</w:t>
      </w:r>
      <w:r w:rsidR="008E0FEF">
        <w:rPr>
          <w:rFonts w:asciiTheme="minorHAnsi" w:hAnsiTheme="minorHAnsi" w:cstheme="minorHAnsi"/>
        </w:rPr>
        <w:t>ramach prowadzonych postępowań wystąpiła n</w:t>
      </w:r>
      <w:r w:rsidR="008E0FEF" w:rsidRPr="00830A89">
        <w:rPr>
          <w:rFonts w:asciiTheme="minorHAnsi" w:hAnsiTheme="minorHAnsi" w:cstheme="minorHAnsi"/>
        </w:rPr>
        <w:t>iespójność podstaw wykluczenia między:</w:t>
      </w:r>
    </w:p>
    <w:p w14:paraId="2376A306" w14:textId="16BC21CF" w:rsidR="008E0FEF" w:rsidRPr="00830A89" w:rsidRDefault="008E0FEF" w:rsidP="008E0FEF">
      <w:pPr>
        <w:pStyle w:val="Akapitzlist"/>
        <w:numPr>
          <w:ilvl w:val="0"/>
          <w:numId w:val="32"/>
        </w:numPr>
        <w:spacing w:after="120"/>
        <w:rPr>
          <w:rFonts w:asciiTheme="minorHAnsi" w:hAnsiTheme="minorHAnsi" w:cstheme="minorBidi"/>
        </w:rPr>
      </w:pPr>
      <w:r w:rsidRPr="6FA5E28A">
        <w:rPr>
          <w:rFonts w:asciiTheme="minorHAnsi" w:hAnsiTheme="minorHAnsi" w:cstheme="minorBidi"/>
        </w:rPr>
        <w:t xml:space="preserve">zamówieniami w trybie konkurencyjnym, gdzie beneficjent w ogłoszeniu oraz w SWZ jako fakultatywne podstawy wykluczenia wskazał art. 109 ust. 1 pkt 5, 7, 8 i 10 ustawy </w:t>
      </w:r>
      <w:r w:rsidR="4AC32FD7" w:rsidRPr="29E7936D">
        <w:rPr>
          <w:rFonts w:asciiTheme="minorHAnsi" w:hAnsiTheme="minorHAnsi" w:cstheme="minorBidi"/>
        </w:rPr>
        <w:t>Prawo zamówień publicznych (dalej: Pzp)</w:t>
      </w:r>
      <w:r w:rsidR="4E97C4C4" w:rsidRPr="29E7936D">
        <w:rPr>
          <w:rFonts w:asciiTheme="minorHAnsi" w:hAnsiTheme="minorHAnsi" w:cstheme="minorBidi"/>
        </w:rPr>
        <w:t>,</w:t>
      </w:r>
      <w:r w:rsidRPr="6FA5E28A">
        <w:rPr>
          <w:rFonts w:asciiTheme="minorHAnsi" w:hAnsiTheme="minorHAnsi" w:cstheme="minorBidi"/>
        </w:rPr>
        <w:t xml:space="preserve"> a</w:t>
      </w:r>
    </w:p>
    <w:p w14:paraId="1958D873" w14:textId="77777777" w:rsidR="008E0FEF" w:rsidRDefault="008E0FEF" w:rsidP="008E0FEF">
      <w:pPr>
        <w:pStyle w:val="Akapitzlist"/>
        <w:numPr>
          <w:ilvl w:val="0"/>
          <w:numId w:val="32"/>
        </w:numPr>
        <w:spacing w:after="120"/>
        <w:rPr>
          <w:rFonts w:asciiTheme="minorHAnsi" w:hAnsiTheme="minorHAnsi" w:cstheme="minorHAnsi"/>
        </w:rPr>
      </w:pPr>
      <w:r w:rsidRPr="00E45F45">
        <w:rPr>
          <w:rFonts w:asciiTheme="minorHAnsi" w:hAnsiTheme="minorHAnsi" w:cstheme="minorHAnsi"/>
        </w:rPr>
        <w:t xml:space="preserve">zamówieniem z wolnej ręki, w którym w zaproszeniu do negocjacji </w:t>
      </w:r>
      <w:r>
        <w:rPr>
          <w:rFonts w:asciiTheme="minorHAnsi" w:hAnsiTheme="minorHAnsi" w:cstheme="minorHAnsi"/>
        </w:rPr>
        <w:t xml:space="preserve">zrezygnował </w:t>
      </w:r>
      <w:r w:rsidRPr="0073102B">
        <w:rPr>
          <w:rFonts w:asciiTheme="minorHAnsi" w:hAnsiTheme="minorHAnsi" w:cstheme="minorHAnsi"/>
        </w:rPr>
        <w:t>z dwóch fakultatywnych podstaw wykluczenia z art. 109 ust. 1 ustawy Pzp p</w:t>
      </w:r>
      <w:r>
        <w:rPr>
          <w:rFonts w:asciiTheme="minorHAnsi" w:hAnsiTheme="minorHAnsi" w:cstheme="minorHAnsi"/>
        </w:rPr>
        <w:t>k</w:t>
      </w:r>
      <w:r w:rsidRPr="0073102B">
        <w:rPr>
          <w:rFonts w:asciiTheme="minorHAnsi" w:hAnsiTheme="minorHAnsi" w:cstheme="minorHAnsi"/>
        </w:rPr>
        <w:t>t 8 i 10</w:t>
      </w:r>
      <w:r>
        <w:rPr>
          <w:rFonts w:asciiTheme="minorHAnsi" w:hAnsiTheme="minorHAnsi" w:cstheme="minorHAnsi"/>
        </w:rPr>
        <w:t xml:space="preserve"> oraz </w:t>
      </w:r>
      <w:r w:rsidRPr="0073102B">
        <w:rPr>
          <w:rFonts w:asciiTheme="minorHAnsi" w:hAnsiTheme="minorHAnsi" w:cstheme="minorHAnsi"/>
        </w:rPr>
        <w:t xml:space="preserve">dodał podstawę wykluczenia </w:t>
      </w:r>
      <w:r>
        <w:rPr>
          <w:rFonts w:asciiTheme="minorHAnsi" w:hAnsiTheme="minorHAnsi" w:cstheme="minorHAnsi"/>
        </w:rPr>
        <w:t xml:space="preserve">z art. 109 ust. 1 </w:t>
      </w:r>
      <w:r w:rsidRPr="0073102B">
        <w:rPr>
          <w:rFonts w:asciiTheme="minorHAnsi" w:hAnsiTheme="minorHAnsi" w:cstheme="minorHAnsi"/>
        </w:rPr>
        <w:t>pkt 4.</w:t>
      </w:r>
    </w:p>
    <w:p w14:paraId="7CB708D9" w14:textId="1A70C58B" w:rsidR="00F1330A" w:rsidRPr="00104352" w:rsidRDefault="008E0FEF" w:rsidP="7A474B4B">
      <w:pPr>
        <w:spacing w:after="120"/>
        <w:ind w:left="426"/>
        <w:rPr>
          <w:rFonts w:asciiTheme="minorHAnsi" w:hAnsiTheme="minorHAnsi" w:cstheme="minorBidi"/>
        </w:rPr>
      </w:pPr>
      <w:r w:rsidRPr="7A474B4B">
        <w:rPr>
          <w:rFonts w:asciiTheme="minorHAnsi" w:hAnsiTheme="minorHAnsi" w:cstheme="minorBidi"/>
        </w:rPr>
        <w:t>Ponadto, beneficjent zrezygnował z zabezpieczenia należytego wykonania umowy w zamówieniu z wolnej ręki.</w:t>
      </w:r>
      <w:r w:rsidR="630F9920" w:rsidRPr="7A474B4B">
        <w:rPr>
          <w:rFonts w:asciiTheme="minorHAnsi" w:hAnsiTheme="minorHAnsi" w:cstheme="minorBidi"/>
        </w:rPr>
        <w:t xml:space="preserve"> </w:t>
      </w:r>
    </w:p>
    <w:p w14:paraId="360C0D1B" w14:textId="70104B27" w:rsidR="00F1330A" w:rsidRPr="00104352" w:rsidRDefault="630F9920" w:rsidP="7A474B4B">
      <w:pPr>
        <w:spacing w:after="120"/>
        <w:rPr>
          <w:rFonts w:asciiTheme="minorHAnsi" w:hAnsiTheme="minorHAnsi" w:cstheme="minorBidi"/>
        </w:rPr>
      </w:pPr>
      <w:r w:rsidRPr="57AD1F3F">
        <w:rPr>
          <w:rFonts w:asciiTheme="minorHAnsi" w:hAnsiTheme="minorHAnsi" w:cstheme="minorBidi"/>
        </w:rPr>
        <w:t xml:space="preserve">Czy </w:t>
      </w:r>
      <w:r w:rsidR="04AEC6E3" w:rsidRPr="57AD1F3F">
        <w:rPr>
          <w:rFonts w:asciiTheme="minorHAnsi" w:hAnsiTheme="minorHAnsi" w:cstheme="minorBidi"/>
        </w:rPr>
        <w:t>biorąc pod uwagę powyższe</w:t>
      </w:r>
      <w:r w:rsidRPr="7A474B4B">
        <w:rPr>
          <w:rFonts w:asciiTheme="minorHAnsi" w:hAnsiTheme="minorHAnsi" w:cstheme="minorBidi"/>
        </w:rPr>
        <w:t xml:space="preserve"> </w:t>
      </w:r>
      <w:r w:rsidR="04AEC6E3" w:rsidRPr="6FA5E28A">
        <w:rPr>
          <w:rFonts w:asciiTheme="minorHAnsi" w:hAnsiTheme="minorHAnsi" w:cstheme="minorBidi"/>
        </w:rPr>
        <w:t xml:space="preserve">ustalenia, </w:t>
      </w:r>
      <w:r w:rsidRPr="7A474B4B">
        <w:rPr>
          <w:rFonts w:asciiTheme="minorHAnsi" w:hAnsiTheme="minorHAnsi" w:cstheme="minorBidi"/>
        </w:rPr>
        <w:t xml:space="preserve">zasadne jest nałożenie na beneficjenta korekty finansowej, która wynikała z naruszenia art. </w:t>
      </w:r>
      <w:r w:rsidRPr="6FA5E28A">
        <w:rPr>
          <w:rFonts w:asciiTheme="minorHAnsi" w:hAnsiTheme="minorHAnsi" w:cstheme="minorBidi"/>
        </w:rPr>
        <w:t xml:space="preserve">305 pkt 2 ustawy </w:t>
      </w:r>
      <w:r w:rsidR="75408D99" w:rsidRPr="6F2D3B9A">
        <w:rPr>
          <w:rFonts w:asciiTheme="minorHAnsi" w:hAnsiTheme="minorHAnsi" w:cstheme="minorBidi"/>
        </w:rPr>
        <w:t>Pzp</w:t>
      </w:r>
      <w:r w:rsidRPr="6FA5E28A">
        <w:rPr>
          <w:rFonts w:asciiTheme="minorHAnsi" w:hAnsiTheme="minorHAnsi" w:cstheme="minorBidi"/>
        </w:rPr>
        <w:t>?</w:t>
      </w:r>
    </w:p>
    <w:p w14:paraId="2AB24E10" w14:textId="4E3AB276" w:rsidR="395788CB" w:rsidRDefault="26CC5DBA" w:rsidP="275F19B8">
      <w:pPr>
        <w:spacing w:after="120" w:line="257" w:lineRule="auto"/>
        <w:rPr>
          <w:rFonts w:asciiTheme="minorHAnsi" w:eastAsiaTheme="minorEastAsia" w:hAnsiTheme="minorHAnsi" w:cstheme="minorBidi"/>
          <w:b/>
          <w:bCs/>
        </w:rPr>
      </w:pPr>
      <w:r w:rsidRPr="73231185">
        <w:rPr>
          <w:rFonts w:asciiTheme="minorHAnsi" w:eastAsiaTheme="minorEastAsia" w:hAnsiTheme="minorHAnsi" w:cstheme="minorBidi"/>
          <w:b/>
          <w:bCs/>
        </w:rPr>
        <w:t>Stanowisko DWT</w:t>
      </w:r>
    </w:p>
    <w:p w14:paraId="2DF05ADF" w14:textId="284708FD" w:rsidR="00675E7D" w:rsidRDefault="00675E7D" w:rsidP="00D74F31">
      <w:pPr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Należy przeanalizować</w:t>
      </w:r>
      <w:r w:rsidR="001F6ABA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czy</w:t>
      </w:r>
      <w:r w:rsidR="008D4B4B">
        <w:rPr>
          <w:rFonts w:asciiTheme="minorHAnsi" w:hAnsiTheme="minorHAnsi" w:cstheme="minorHAnsi"/>
        </w:rPr>
        <w:t xml:space="preserve"> wprowadzono</w:t>
      </w:r>
      <w:r>
        <w:rPr>
          <w:rFonts w:asciiTheme="minorHAnsi" w:hAnsiTheme="minorHAnsi" w:cstheme="minorHAnsi"/>
        </w:rPr>
        <w:t xml:space="preserve"> istotne zmiany warunków zamówienia i mogły </w:t>
      </w:r>
      <w:r w:rsidR="00D45990">
        <w:rPr>
          <w:rFonts w:asciiTheme="minorHAnsi" w:hAnsiTheme="minorHAnsi" w:cstheme="minorHAnsi"/>
        </w:rPr>
        <w:t xml:space="preserve">one </w:t>
      </w:r>
      <w:r>
        <w:rPr>
          <w:rFonts w:asciiTheme="minorHAnsi" w:hAnsiTheme="minorHAnsi" w:cstheme="minorHAnsi"/>
        </w:rPr>
        <w:t xml:space="preserve">mieć wpływ na potencjalny krąg wykonawców </w:t>
      </w:r>
      <w:r w:rsidRPr="00D727F8">
        <w:rPr>
          <w:rFonts w:asciiTheme="minorHAnsi" w:hAnsiTheme="minorHAnsi" w:cstheme="minorHAnsi"/>
        </w:rPr>
        <w:t>ubiegających</w:t>
      </w:r>
      <w:r>
        <w:rPr>
          <w:rFonts w:asciiTheme="minorHAnsi" w:hAnsiTheme="minorHAnsi" w:cstheme="minorHAnsi"/>
        </w:rPr>
        <w:t xml:space="preserve"> się o zamówienie.</w:t>
      </w:r>
    </w:p>
    <w:p w14:paraId="78DAF2F4" w14:textId="267C0B60" w:rsidR="00675E7D" w:rsidRPr="00C0776D" w:rsidRDefault="00675E7D" w:rsidP="00D74F31">
      <w:pPr>
        <w:spacing w:after="120"/>
        <w:rPr>
          <w:rFonts w:asciiTheme="minorHAnsi" w:hAnsiTheme="minorHAnsi" w:cstheme="minorHAnsi"/>
          <w:b/>
          <w:bCs/>
        </w:rPr>
      </w:pPr>
      <w:r w:rsidRPr="00A73B41">
        <w:rPr>
          <w:rFonts w:asciiTheme="minorHAnsi" w:hAnsiTheme="minorHAnsi" w:cstheme="minorHAnsi"/>
        </w:rPr>
        <w:t>Art. 109 pkt 8 oraz 10 ustawy Pzp dotycz</w:t>
      </w:r>
      <w:r w:rsidRPr="00A73B41">
        <w:rPr>
          <w:rFonts w:asciiTheme="minorHAnsi" w:hAnsiTheme="minorHAnsi" w:cstheme="minorHAnsi" w:hint="eastAsia"/>
        </w:rPr>
        <w:t>ą</w:t>
      </w:r>
      <w:r w:rsidRPr="00A73B41">
        <w:rPr>
          <w:rFonts w:asciiTheme="minorHAnsi" w:hAnsiTheme="minorHAnsi" w:cstheme="minorHAnsi"/>
        </w:rPr>
        <w:t xml:space="preserve"> fakultatywnych podstaw wykluczenia z post</w:t>
      </w:r>
      <w:r w:rsidRPr="00A73B41">
        <w:rPr>
          <w:rFonts w:asciiTheme="minorHAnsi" w:hAnsiTheme="minorHAnsi" w:cstheme="minorHAnsi" w:hint="eastAsia"/>
        </w:rPr>
        <w:t>ę</w:t>
      </w:r>
      <w:r w:rsidRPr="00A73B41">
        <w:rPr>
          <w:rFonts w:asciiTheme="minorHAnsi" w:hAnsiTheme="minorHAnsi" w:cstheme="minorHAnsi"/>
        </w:rPr>
        <w:t>powania wykonawcy nierzetelnego. Udział w postępowaniu w sposób rzetelny i staranny nie stanowi przesłanki trudnej do realizacji dla potencjalnego wykonawcy, a jest powszechnym standardem</w:t>
      </w:r>
      <w:r w:rsidR="00D45990" w:rsidRPr="00A73B41">
        <w:rPr>
          <w:rFonts w:asciiTheme="minorHAnsi" w:hAnsiTheme="minorHAnsi" w:cstheme="minorHAnsi"/>
        </w:rPr>
        <w:t xml:space="preserve">. </w:t>
      </w:r>
      <w:r w:rsidRPr="00A73B41">
        <w:rPr>
          <w:rFonts w:asciiTheme="minorHAnsi" w:hAnsiTheme="minorHAnsi" w:cstheme="minorHAnsi"/>
        </w:rPr>
        <w:t>Wykonawca jest zobowiązany do zachowania</w:t>
      </w:r>
      <w:r w:rsidRPr="00D31DDC">
        <w:rPr>
          <w:rFonts w:asciiTheme="minorHAnsi" w:hAnsiTheme="minorHAnsi" w:cstheme="minorHAnsi"/>
        </w:rPr>
        <w:t xml:space="preserve"> należytej staranności przy składaniu oświadczeń i dokumentów w toku postępowania o udzielenie zamówienia</w:t>
      </w:r>
      <w:r>
        <w:rPr>
          <w:rStyle w:val="Odwoanieprzypisudolnego"/>
          <w:rFonts w:asciiTheme="minorHAnsi" w:hAnsiTheme="minorHAnsi" w:cstheme="minorHAnsi"/>
        </w:rPr>
        <w:footnoteReference w:id="2"/>
      </w:r>
      <w:r w:rsidRPr="00D31DDC">
        <w:rPr>
          <w:rFonts w:asciiTheme="minorHAnsi" w:hAnsiTheme="minorHAnsi" w:cstheme="minorHAnsi"/>
        </w:rPr>
        <w:t xml:space="preserve">. </w:t>
      </w:r>
    </w:p>
    <w:p w14:paraId="02A76199" w14:textId="77777777" w:rsidR="00675E7D" w:rsidRDefault="00675E7D" w:rsidP="00D74F31">
      <w:pPr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Ponadto, nawet potencjalna rezygnacja z przesłanek punktów 8 i 10, nie chroni nierzetelnego wykonawcy. Zamawiający może skorzystać z regulacji art. 226 ust. 1 pkt 7 Pzp w związku z art. 14 ust. 1 ustawy o zwalczaniu nieuczciwej konkurencji lub z art. 297 Kodeksu karnego. W związku z tym rezygnacja z ww. przesłanek nie wpłynęła w istotny sposób na zwiększenie kręgu wykonawców, którzy mogli wziąć udział w postępowaniu z wolnej ręki w stosunku do kręgu wykonawców uprawnionych do udziału w pierwotnym postępowaniu. </w:t>
      </w:r>
    </w:p>
    <w:p w14:paraId="6A57CDDF" w14:textId="77777777" w:rsidR="00675E7D" w:rsidRPr="008D6295" w:rsidRDefault="00675E7D" w:rsidP="002C6536">
      <w:pPr>
        <w:spacing w:after="120"/>
        <w:rPr>
          <w:rFonts w:asciiTheme="minorHAnsi" w:eastAsiaTheme="minorEastAsia" w:hAnsiTheme="minorHAnsi" w:cstheme="minorBidi"/>
        </w:rPr>
      </w:pPr>
      <w:r w:rsidRPr="002B699C">
        <w:rPr>
          <w:rFonts w:asciiTheme="minorHAnsi" w:eastAsiaTheme="minorEastAsia" w:hAnsiTheme="minorHAnsi" w:cstheme="minorBidi"/>
        </w:rPr>
        <w:t xml:space="preserve">Nieujęcie w postępowaniu konkurencyjnym fakultatywnej przesłanki wykluczenia z art. 109 ust. 1 pkt 4 nie stanowiło istotnej zmiany warunków zamówienia w trybie z wolnej ręki. W procedurze zamkniętej krąg wykonawców może ulec jedynie zawężeniu, co jest właściwe dla tego trybu. W procedurze otwartej potencjalny krąg wykonawców był szerszy, a mimo to nie zgłosił się żaden </w:t>
      </w:r>
      <w:r w:rsidRPr="002B699C">
        <w:rPr>
          <w:rFonts w:asciiTheme="minorHAnsi" w:eastAsiaTheme="minorEastAsia" w:hAnsiTheme="minorHAnsi" w:cstheme="minorBidi"/>
        </w:rPr>
        <w:lastRenderedPageBreak/>
        <w:t>zainteresowany podmiot. W konsekwencji zmiana ta nie wpłynęła na realne ograniczenie konkurencji ani na powstanie szkody.</w:t>
      </w:r>
    </w:p>
    <w:p w14:paraId="4581D30F" w14:textId="77777777" w:rsidR="00675E7D" w:rsidRPr="0073102B" w:rsidRDefault="00675E7D" w:rsidP="002C6536">
      <w:pPr>
        <w:pStyle w:val="Akapitzlist"/>
        <w:spacing w:after="120"/>
        <w:ind w:left="0"/>
        <w:contextualSpacing w:val="0"/>
        <w:rPr>
          <w:rFonts w:asciiTheme="minorHAnsi" w:hAnsiTheme="minorHAnsi" w:cstheme="minorHAnsi"/>
        </w:rPr>
      </w:pPr>
      <w:r w:rsidRPr="00707D48">
        <w:rPr>
          <w:rFonts w:asciiTheme="minorHAnsi" w:hAnsiTheme="minorHAnsi" w:cstheme="minorHAnsi"/>
        </w:rPr>
        <w:t>Dodatkowo</w:t>
      </w:r>
      <w:r w:rsidRPr="00E45F45">
        <w:rPr>
          <w:rFonts w:asciiTheme="minorHAnsi" w:hAnsiTheme="minorHAnsi" w:cstheme="minorHAnsi"/>
        </w:rPr>
        <w:t xml:space="preserve"> należy zauważyć, że </w:t>
      </w:r>
      <w:r w:rsidRPr="008D6295">
        <w:rPr>
          <w:rFonts w:asciiTheme="minorHAnsi" w:hAnsiTheme="minorHAnsi" w:cstheme="minorHAnsi"/>
        </w:rPr>
        <w:t>oświadczenie z art. 125 ust. 1</w:t>
      </w:r>
      <w:r w:rsidRPr="00E45F45">
        <w:rPr>
          <w:rFonts w:asciiTheme="minorHAnsi" w:hAnsiTheme="minorHAnsi" w:cstheme="minorHAnsi"/>
        </w:rPr>
        <w:t xml:space="preserve"> ustawy Pzp miało taką samą treść w trybach konkurencyjnych jak i w zamówieniu z wolnej ręki. Tym samym, jeżeli w trakcie pierwszych dwóch postępowań złożono by oferty w formie niezmienionej to wykonawcy podpisaliby ww. oświadczenie, identyczne jak wykonawca wybrany w trybie zamówienia z wolnej ręki.</w:t>
      </w:r>
    </w:p>
    <w:p w14:paraId="208AB846" w14:textId="0B26C9A1" w:rsidR="00675E7D" w:rsidRPr="007C28FD" w:rsidRDefault="00675E7D" w:rsidP="002C6536">
      <w:pPr>
        <w:pStyle w:val="Akapitzlist"/>
        <w:spacing w:after="120"/>
        <w:ind w:left="0"/>
        <w:rPr>
          <w:rFonts w:asciiTheme="minorHAnsi" w:hAnsiTheme="minorHAnsi" w:cstheme="minorBidi"/>
        </w:rPr>
      </w:pPr>
      <w:r w:rsidRPr="09ADC95B">
        <w:rPr>
          <w:rFonts w:asciiTheme="minorHAnsi" w:hAnsiTheme="minorHAnsi" w:cstheme="minorBidi"/>
        </w:rPr>
        <w:t>Rezygnacja z zabezpieczenia należytego wykonania umowy w zamówieniu z wolnej ręki była uzasadniona. Wysokość zabezpieczenia w przedmiotowym postępowaniu była nieznacząca</w:t>
      </w:r>
      <w:r w:rsidRPr="09ADC95B">
        <w:rPr>
          <w:rStyle w:val="Odwoanieprzypisudolnego"/>
          <w:rFonts w:asciiTheme="minorHAnsi" w:hAnsiTheme="minorHAnsi" w:cstheme="minorBidi"/>
        </w:rPr>
        <w:footnoteReference w:id="3"/>
      </w:r>
      <w:r w:rsidRPr="09ADC95B">
        <w:rPr>
          <w:rFonts w:asciiTheme="minorHAnsi" w:hAnsiTheme="minorHAnsi" w:cstheme="minorBidi"/>
        </w:rPr>
        <w:t xml:space="preserve"> w stosunku do kosztów wykonania usługi. Nie budziło ono wątpliwości w postępowaniach konkurencyjnych. Ponadto, Beneficjent kupował scenę w zaawansowanym stadium montażu</w:t>
      </w:r>
      <w:r w:rsidR="00FE7137" w:rsidRPr="09ADC95B">
        <w:rPr>
          <w:rFonts w:asciiTheme="minorHAnsi" w:hAnsiTheme="minorHAnsi" w:cstheme="minorBidi"/>
        </w:rPr>
        <w:t xml:space="preserve">. </w:t>
      </w:r>
      <w:r w:rsidRPr="09ADC95B">
        <w:rPr>
          <w:rFonts w:asciiTheme="minorHAnsi" w:hAnsiTheme="minorHAnsi" w:cstheme="minorBidi"/>
        </w:rPr>
        <w:t>Ograniczało to możliwość niewykonania lub nienależytego wykonania umowy.</w:t>
      </w:r>
    </w:p>
    <w:p w14:paraId="04CC1665" w14:textId="04A1C887" w:rsidR="00675E7D" w:rsidRDefault="00675E7D" w:rsidP="00675E7D">
      <w:pPr>
        <w:spacing w:after="120"/>
        <w:rPr>
          <w:rFonts w:asciiTheme="minorHAnsi" w:hAnsiTheme="minorHAnsi" w:cstheme="minorBidi"/>
        </w:rPr>
      </w:pPr>
      <w:r w:rsidRPr="09ADC95B">
        <w:rPr>
          <w:rFonts w:asciiTheme="minorHAnsi" w:eastAsiaTheme="minorEastAsia" w:hAnsiTheme="minorHAnsi" w:cstheme="minorBidi"/>
        </w:rPr>
        <w:t xml:space="preserve">Reasumując, w analizowanym przypadku, wprowadzone przez beneficjenta zmiany pierwotnych </w:t>
      </w:r>
      <w:r w:rsidRPr="2AE5E718">
        <w:rPr>
          <w:rFonts w:asciiTheme="minorHAnsi" w:hAnsiTheme="minorHAnsi" w:cstheme="minorBidi"/>
        </w:rPr>
        <w:t xml:space="preserve">warunków zamówienia nie </w:t>
      </w:r>
      <w:r w:rsidRPr="09ADC95B">
        <w:rPr>
          <w:rFonts w:asciiTheme="minorHAnsi" w:eastAsiaTheme="minorEastAsia" w:hAnsiTheme="minorHAnsi" w:cstheme="minorBidi"/>
        </w:rPr>
        <w:t>były istotne. Beneficjent spełnił więc przesłanki zastosowania art. 305 ust. 2 ustawy Pzp w zamówieniu</w:t>
      </w:r>
      <w:r w:rsidRPr="09ADC95B">
        <w:rPr>
          <w:rFonts w:asciiTheme="minorHAnsi" w:hAnsiTheme="minorHAnsi" w:cstheme="minorBidi"/>
        </w:rPr>
        <w:t>.</w:t>
      </w:r>
    </w:p>
    <w:p w14:paraId="222E0C30" w14:textId="6BF31246" w:rsidR="00CE7EFC" w:rsidRDefault="00213FFE" w:rsidP="00B22D61">
      <w:pPr>
        <w:pStyle w:val="Nagwek1"/>
        <w:spacing w:before="480" w:after="480"/>
        <w:rPr>
          <w:rFonts w:eastAsiaTheme="minorEastAsia"/>
          <w:b/>
          <w:bCs/>
          <w:color w:val="538135" w:themeColor="accent6" w:themeShade="BF"/>
        </w:rPr>
      </w:pPr>
      <w:bookmarkStart w:id="3" w:name="_Toc216774814"/>
      <w:r w:rsidRPr="005A5A1A">
        <w:rPr>
          <w:rFonts w:eastAsiaTheme="minorEastAsia"/>
          <w:b/>
          <w:bCs/>
          <w:color w:val="538135" w:themeColor="accent6" w:themeShade="BF"/>
        </w:rPr>
        <w:t xml:space="preserve">II. </w:t>
      </w:r>
      <w:r w:rsidR="1A9BA759" w:rsidRPr="005A5A1A">
        <w:rPr>
          <w:rFonts w:eastAsiaTheme="minorEastAsia"/>
          <w:b/>
          <w:bCs/>
          <w:color w:val="538135" w:themeColor="accent6" w:themeShade="BF"/>
        </w:rPr>
        <w:t>ZASADA KONKURENCYJNOŚCI</w:t>
      </w:r>
      <w:bookmarkEnd w:id="3"/>
    </w:p>
    <w:p w14:paraId="327DDC7B" w14:textId="5FEE0B54" w:rsidR="00CE7EFC" w:rsidRPr="00EC1C22" w:rsidRDefault="7B953694" w:rsidP="001B5CBB">
      <w:pPr>
        <w:pStyle w:val="Nagwek2"/>
        <w:spacing w:before="480" w:after="120"/>
        <w:rPr>
          <w:rFonts w:eastAsiaTheme="minorEastAsia"/>
          <w:b/>
          <w:bCs/>
        </w:rPr>
      </w:pPr>
      <w:bookmarkStart w:id="4" w:name="_Toc216774815"/>
      <w:r w:rsidRPr="00EC1C22">
        <w:rPr>
          <w:rFonts w:eastAsiaTheme="minorEastAsia"/>
          <w:b/>
          <w:bCs/>
        </w:rPr>
        <w:t xml:space="preserve">Sprawa </w:t>
      </w:r>
      <w:r w:rsidR="00213FFE" w:rsidRPr="00EC1C22">
        <w:rPr>
          <w:rFonts w:eastAsiaTheme="minorEastAsia"/>
          <w:b/>
          <w:bCs/>
        </w:rPr>
        <w:t>II.</w:t>
      </w:r>
      <w:r w:rsidR="2CB09F40" w:rsidRPr="00EC1C22">
        <w:rPr>
          <w:rFonts w:eastAsiaTheme="minorEastAsia"/>
          <w:b/>
          <w:bCs/>
        </w:rPr>
        <w:t>1</w:t>
      </w:r>
      <w:r w:rsidRPr="00EC1C22">
        <w:rPr>
          <w:rFonts w:eastAsiaTheme="minorEastAsia"/>
          <w:b/>
          <w:bCs/>
        </w:rPr>
        <w:t xml:space="preserve">. </w:t>
      </w:r>
      <w:r w:rsidR="00BE6DA1">
        <w:rPr>
          <w:rFonts w:eastAsiaTheme="minorEastAsia"/>
          <w:b/>
          <w:bCs/>
        </w:rPr>
        <w:t>Weryfikacja zasady konkurencyjności przy braku wymogu jej stosowania</w:t>
      </w:r>
      <w:bookmarkEnd w:id="4"/>
    </w:p>
    <w:p w14:paraId="2CCF61E6" w14:textId="77777777" w:rsidR="00031933" w:rsidRDefault="525A2078" w:rsidP="00031933">
      <w:pPr>
        <w:spacing w:after="120"/>
        <w:rPr>
          <w:rFonts w:asciiTheme="minorHAnsi" w:eastAsiaTheme="minorEastAsia" w:hAnsiTheme="minorHAnsi" w:cstheme="minorBidi"/>
          <w:b/>
          <w:bCs/>
        </w:rPr>
      </w:pPr>
      <w:r w:rsidRPr="009B4D41">
        <w:rPr>
          <w:rFonts w:asciiTheme="minorHAnsi" w:eastAsiaTheme="minorEastAsia" w:hAnsiTheme="minorHAnsi" w:cstheme="minorBidi"/>
          <w:b/>
          <w:bCs/>
        </w:rPr>
        <w:t>Pytanie Krajowego Kontrolera</w:t>
      </w:r>
    </w:p>
    <w:p w14:paraId="342BEF1B" w14:textId="77777777" w:rsidR="00FB689D" w:rsidRDefault="00FB689D" w:rsidP="00031933">
      <w:pPr>
        <w:spacing w:after="120"/>
        <w:rPr>
          <w:rFonts w:asciiTheme="minorHAnsi" w:eastAsiaTheme="minorEastAsia" w:hAnsiTheme="minorHAnsi" w:cstheme="minorBidi"/>
        </w:rPr>
      </w:pPr>
      <w:r w:rsidRPr="00FB689D">
        <w:rPr>
          <w:rFonts w:asciiTheme="minorHAnsi" w:eastAsiaTheme="minorEastAsia" w:hAnsiTheme="minorHAnsi" w:cstheme="minorBidi"/>
        </w:rPr>
        <w:t>Czy KK weryfikuje postępowanie przeprowadzone w Bazie Konkurencyjności w sytuacji, gdy wartość zamówienia została oszacowana na kwotę poniżej 50 tys. zł netto? Partner projektu nie miał obowiązku stosowania Bazy Konkurencyjności, jednak zdecydował się przeprowadzić w niej postępowanie.</w:t>
      </w:r>
    </w:p>
    <w:p w14:paraId="2F7ED621" w14:textId="7CC88890" w:rsidR="00031933" w:rsidRDefault="254A3CE1" w:rsidP="00031933">
      <w:pPr>
        <w:spacing w:after="120"/>
        <w:rPr>
          <w:rFonts w:asciiTheme="minorHAnsi" w:eastAsiaTheme="minorEastAsia" w:hAnsiTheme="minorHAnsi" w:cstheme="minorBidi"/>
        </w:rPr>
      </w:pPr>
      <w:r w:rsidRPr="009B4D41">
        <w:rPr>
          <w:rFonts w:asciiTheme="minorHAnsi" w:eastAsiaTheme="minorEastAsia" w:hAnsiTheme="minorHAnsi" w:cstheme="minorBidi"/>
          <w:b/>
          <w:bCs/>
        </w:rPr>
        <w:t>Stanowisko DWT</w:t>
      </w:r>
      <w:r w:rsidRPr="009B4D41">
        <w:rPr>
          <w:rFonts w:asciiTheme="minorHAnsi" w:eastAsiaTheme="minorEastAsia" w:hAnsiTheme="minorHAnsi" w:cstheme="minorBidi"/>
        </w:rPr>
        <w:t xml:space="preserve"> </w:t>
      </w:r>
    </w:p>
    <w:p w14:paraId="23155BB6" w14:textId="13EABDC4" w:rsidR="00031933" w:rsidRPr="00031933" w:rsidRDefault="00031933" w:rsidP="00031933">
      <w:pPr>
        <w:spacing w:after="120"/>
        <w:rPr>
          <w:rFonts w:asciiTheme="minorHAnsi" w:eastAsiaTheme="minorEastAsia" w:hAnsiTheme="minorHAnsi" w:cstheme="minorBidi"/>
        </w:rPr>
      </w:pPr>
      <w:r w:rsidRPr="00031933">
        <w:rPr>
          <w:rFonts w:asciiTheme="minorHAnsi" w:eastAsiaTheme="minorEastAsia" w:hAnsiTheme="minorHAnsi" w:cstheme="minorBidi"/>
        </w:rPr>
        <w:t xml:space="preserve">Partner projektu ma obowiązek stosowania zasady konkurencyjności tylko w przypadku zamówień, dla których przepisy ją przewidują. Jeśli zamówienie nie wymaga zastosowania tej zasady, sprawdzanie jego poprawności pod kątem konkurencyjności jest bezcelowe. </w:t>
      </w:r>
    </w:p>
    <w:p w14:paraId="056C13D6" w14:textId="483092F3" w:rsidR="00031933" w:rsidRDefault="00031933" w:rsidP="00031933">
      <w:pPr>
        <w:spacing w:after="120"/>
        <w:rPr>
          <w:rFonts w:asciiTheme="minorHAnsi" w:eastAsiaTheme="minorEastAsia" w:hAnsiTheme="minorHAnsi" w:cstheme="minorBidi"/>
        </w:rPr>
      </w:pPr>
      <w:r w:rsidRPr="00031933">
        <w:rPr>
          <w:rFonts w:asciiTheme="minorHAnsi" w:eastAsiaTheme="minorEastAsia" w:hAnsiTheme="minorHAnsi" w:cstheme="minorBidi"/>
        </w:rPr>
        <w:t>W związku z tym</w:t>
      </w:r>
      <w:r w:rsidR="001F6ABA">
        <w:rPr>
          <w:rFonts w:asciiTheme="minorHAnsi" w:eastAsiaTheme="minorEastAsia" w:hAnsiTheme="minorHAnsi" w:cstheme="minorBidi"/>
        </w:rPr>
        <w:t>,</w:t>
      </w:r>
      <w:r w:rsidRPr="00031933">
        <w:rPr>
          <w:rFonts w:asciiTheme="minorHAnsi" w:eastAsiaTheme="minorEastAsia" w:hAnsiTheme="minorHAnsi" w:cstheme="minorBidi"/>
        </w:rPr>
        <w:t xml:space="preserve"> KK nie kontroluje takich postępowań pod kątem stosowania zasady konkurencyjności. </w:t>
      </w:r>
    </w:p>
    <w:p w14:paraId="49E5463E" w14:textId="77777777" w:rsidR="00F71D02" w:rsidRPr="00031933" w:rsidRDefault="00F71D02" w:rsidP="00031933">
      <w:pPr>
        <w:spacing w:after="120"/>
        <w:rPr>
          <w:rFonts w:asciiTheme="minorHAnsi" w:eastAsiaTheme="minorEastAsia" w:hAnsiTheme="minorHAnsi" w:cstheme="minorBidi"/>
        </w:rPr>
      </w:pPr>
    </w:p>
    <w:p w14:paraId="0D29C6C9" w14:textId="37CAAEAD" w:rsidR="4FC89155" w:rsidRPr="005A5A1A" w:rsidRDefault="00213FFE" w:rsidP="00B22D61">
      <w:pPr>
        <w:pStyle w:val="Nagwek1"/>
        <w:spacing w:before="480" w:after="480"/>
        <w:rPr>
          <w:rFonts w:eastAsiaTheme="minorEastAsia"/>
          <w:b/>
          <w:bCs/>
          <w:color w:val="538135" w:themeColor="accent6" w:themeShade="BF"/>
        </w:rPr>
      </w:pPr>
      <w:bookmarkStart w:id="5" w:name="_Toc216774816"/>
      <w:r w:rsidRPr="005A5A1A">
        <w:rPr>
          <w:rFonts w:eastAsiaTheme="minorEastAsia"/>
          <w:b/>
          <w:bCs/>
          <w:color w:val="538135" w:themeColor="accent6" w:themeShade="BF"/>
        </w:rPr>
        <w:lastRenderedPageBreak/>
        <w:t>I</w:t>
      </w:r>
      <w:r w:rsidR="002C6536">
        <w:rPr>
          <w:rFonts w:eastAsiaTheme="minorEastAsia"/>
          <w:b/>
          <w:bCs/>
          <w:color w:val="538135" w:themeColor="accent6" w:themeShade="BF"/>
        </w:rPr>
        <w:t>II</w:t>
      </w:r>
      <w:r w:rsidRPr="005A5A1A">
        <w:rPr>
          <w:rFonts w:eastAsiaTheme="minorEastAsia"/>
          <w:b/>
          <w:bCs/>
          <w:color w:val="538135" w:themeColor="accent6" w:themeShade="BF"/>
        </w:rPr>
        <w:t xml:space="preserve">. </w:t>
      </w:r>
      <w:r w:rsidR="614E1316" w:rsidRPr="005A5A1A">
        <w:rPr>
          <w:rFonts w:eastAsiaTheme="minorEastAsia"/>
          <w:b/>
          <w:bCs/>
          <w:color w:val="538135" w:themeColor="accent6" w:themeShade="BF"/>
        </w:rPr>
        <w:t>TRWAŁOŚĆ</w:t>
      </w:r>
      <w:bookmarkEnd w:id="5"/>
    </w:p>
    <w:p w14:paraId="3FA630B8" w14:textId="34B0C464" w:rsidR="002E4D3E" w:rsidRPr="00EC1C22" w:rsidRDefault="36AF9EE0" w:rsidP="001B5CBB">
      <w:pPr>
        <w:pStyle w:val="Nagwek2"/>
        <w:spacing w:before="480" w:after="120"/>
        <w:rPr>
          <w:rFonts w:eastAsiaTheme="minorEastAsia"/>
          <w:b/>
          <w:bCs/>
        </w:rPr>
      </w:pPr>
      <w:bookmarkStart w:id="6" w:name="_Toc216774817"/>
      <w:r w:rsidRPr="12F04D95">
        <w:rPr>
          <w:rFonts w:eastAsiaTheme="minorEastAsia"/>
          <w:b/>
          <w:bCs/>
        </w:rPr>
        <w:t xml:space="preserve">Sprawa </w:t>
      </w:r>
      <w:r w:rsidR="00213FFE" w:rsidRPr="12F04D95">
        <w:rPr>
          <w:rFonts w:eastAsiaTheme="minorEastAsia"/>
          <w:b/>
          <w:bCs/>
        </w:rPr>
        <w:t>I</w:t>
      </w:r>
      <w:r w:rsidR="001E3B36">
        <w:rPr>
          <w:rFonts w:eastAsiaTheme="minorEastAsia"/>
          <w:b/>
          <w:bCs/>
        </w:rPr>
        <w:t>II</w:t>
      </w:r>
      <w:r w:rsidR="004957B1" w:rsidRPr="12F04D95">
        <w:rPr>
          <w:rFonts w:eastAsiaTheme="minorEastAsia"/>
          <w:b/>
          <w:bCs/>
        </w:rPr>
        <w:t>.</w:t>
      </w:r>
      <w:r w:rsidRPr="12F04D95">
        <w:rPr>
          <w:rFonts w:eastAsiaTheme="minorEastAsia"/>
          <w:b/>
          <w:bCs/>
        </w:rPr>
        <w:t xml:space="preserve">1. </w:t>
      </w:r>
      <w:r w:rsidR="000E02ED">
        <w:rPr>
          <w:rFonts w:eastAsiaTheme="minorEastAsia"/>
          <w:b/>
          <w:bCs/>
        </w:rPr>
        <w:t xml:space="preserve">Zawieszenie działalności </w:t>
      </w:r>
      <w:r w:rsidR="00314ABD">
        <w:rPr>
          <w:rFonts w:eastAsiaTheme="minorEastAsia"/>
          <w:b/>
          <w:bCs/>
        </w:rPr>
        <w:t>i realizacja świadczeń przez inny oddział</w:t>
      </w:r>
      <w:bookmarkEnd w:id="6"/>
    </w:p>
    <w:p w14:paraId="431E3038" w14:textId="3CDE7847" w:rsidR="00731936" w:rsidRDefault="5245BCDB" w:rsidP="275F19B8">
      <w:pPr>
        <w:spacing w:after="120"/>
        <w:rPr>
          <w:rFonts w:asciiTheme="minorHAnsi" w:eastAsiaTheme="minorEastAsia" w:hAnsiTheme="minorHAnsi" w:cstheme="minorBidi"/>
          <w:b/>
          <w:bCs/>
        </w:rPr>
      </w:pPr>
      <w:r w:rsidRPr="275F19B8">
        <w:rPr>
          <w:rFonts w:asciiTheme="minorHAnsi" w:eastAsiaTheme="minorEastAsia" w:hAnsiTheme="minorHAnsi" w:cstheme="minorBidi"/>
          <w:b/>
          <w:bCs/>
        </w:rPr>
        <w:t xml:space="preserve">Pytanie </w:t>
      </w:r>
      <w:r w:rsidR="000939B3">
        <w:rPr>
          <w:rFonts w:asciiTheme="minorHAnsi" w:eastAsiaTheme="minorEastAsia" w:hAnsiTheme="minorHAnsi" w:cstheme="minorBidi"/>
          <w:b/>
          <w:bCs/>
        </w:rPr>
        <w:t>Wspólnego Sekretariatu</w:t>
      </w:r>
    </w:p>
    <w:p w14:paraId="31D855A7" w14:textId="6F0B3778" w:rsidR="00525CCA" w:rsidRDefault="0092771C" w:rsidP="00525CCA">
      <w:pPr>
        <w:spacing w:after="120"/>
        <w:rPr>
          <w:rFonts w:asciiTheme="minorHAnsi" w:eastAsiaTheme="minorEastAsia" w:hAnsiTheme="minorHAnsi" w:cstheme="minorBidi"/>
        </w:rPr>
      </w:pPr>
      <w:r>
        <w:t>W ramach projektu b</w:t>
      </w:r>
      <w:r w:rsidR="00656F11">
        <w:t>eneficjent</w:t>
      </w:r>
      <w:r w:rsidR="00063B3B">
        <w:t>,</w:t>
      </w:r>
      <w:r w:rsidR="00B91C3A">
        <w:t xml:space="preserve"> </w:t>
      </w:r>
      <w:r w:rsidR="00063B3B">
        <w:t>na potrzeby diagnostyki i leczenia osteoporozy,</w:t>
      </w:r>
      <w:r w:rsidR="00B91C3A">
        <w:t xml:space="preserve"> zmodernizował i </w:t>
      </w:r>
      <w:r w:rsidR="00543429">
        <w:t>do</w:t>
      </w:r>
      <w:r w:rsidR="00B91C3A">
        <w:t xml:space="preserve">posażył </w:t>
      </w:r>
      <w:r w:rsidR="00656F11">
        <w:t>oddzia</w:t>
      </w:r>
      <w:r w:rsidR="00B91C3A">
        <w:t xml:space="preserve">ł </w:t>
      </w:r>
      <w:r w:rsidR="00656F11">
        <w:t>reumatologii</w:t>
      </w:r>
      <w:r w:rsidR="00AE5873">
        <w:t xml:space="preserve">. Czy w związku z brakami kadrowymi, beneficjent </w:t>
      </w:r>
      <w:r w:rsidR="00881E35">
        <w:t>może</w:t>
      </w:r>
      <w:r w:rsidR="00AE5873">
        <w:t xml:space="preserve"> czasow</w:t>
      </w:r>
      <w:r w:rsidR="00881E35">
        <w:t>o</w:t>
      </w:r>
      <w:r w:rsidR="00AE5873">
        <w:t xml:space="preserve"> zawies</w:t>
      </w:r>
      <w:r w:rsidR="00881E35">
        <w:t>ić</w:t>
      </w:r>
      <w:r w:rsidR="00AE5873">
        <w:t xml:space="preserve"> działalności oddziału reumatologii zapewniając utrzymanie świadczeń zdrowotnych w tym zakresie przez inne odziały szpitalne</w:t>
      </w:r>
      <w:r w:rsidR="00525CCA">
        <w:rPr>
          <w:rFonts w:asciiTheme="minorHAnsi" w:eastAsiaTheme="minorEastAsia" w:hAnsiTheme="minorHAnsi" w:cstheme="minorBidi"/>
        </w:rPr>
        <w:t>?</w:t>
      </w:r>
      <w:r w:rsidR="00505A9E">
        <w:rPr>
          <w:rFonts w:asciiTheme="minorHAnsi" w:eastAsiaTheme="minorEastAsia" w:hAnsiTheme="minorHAnsi" w:cstheme="minorBidi"/>
        </w:rPr>
        <w:t xml:space="preserve"> Czy nie </w:t>
      </w:r>
      <w:r w:rsidR="00CC21A4">
        <w:rPr>
          <w:rFonts w:asciiTheme="minorHAnsi" w:eastAsiaTheme="minorEastAsia" w:hAnsiTheme="minorHAnsi" w:cstheme="minorBidi"/>
        </w:rPr>
        <w:t xml:space="preserve">naruszy to </w:t>
      </w:r>
      <w:r w:rsidR="003872B2">
        <w:rPr>
          <w:rFonts w:asciiTheme="minorHAnsi" w:eastAsiaTheme="minorEastAsia" w:hAnsiTheme="minorHAnsi" w:cstheme="minorBidi"/>
        </w:rPr>
        <w:t>trwałoś</w:t>
      </w:r>
      <w:r w:rsidR="00CC21A4">
        <w:rPr>
          <w:rFonts w:asciiTheme="minorHAnsi" w:eastAsiaTheme="minorEastAsia" w:hAnsiTheme="minorHAnsi" w:cstheme="minorBidi"/>
        </w:rPr>
        <w:t>ci projektu</w:t>
      </w:r>
      <w:r w:rsidR="003872B2">
        <w:rPr>
          <w:rFonts w:asciiTheme="minorHAnsi" w:eastAsiaTheme="minorEastAsia" w:hAnsiTheme="minorHAnsi" w:cstheme="minorBidi"/>
        </w:rPr>
        <w:t>?</w:t>
      </w:r>
    </w:p>
    <w:p w14:paraId="5B4A7E41" w14:textId="27241508" w:rsidR="4FC89155" w:rsidRDefault="08FC69DD" w:rsidP="00525CCA">
      <w:pPr>
        <w:spacing w:after="120"/>
        <w:rPr>
          <w:rFonts w:asciiTheme="minorHAnsi" w:eastAsiaTheme="minorEastAsia" w:hAnsiTheme="minorHAnsi" w:cstheme="minorBidi"/>
        </w:rPr>
      </w:pPr>
      <w:r w:rsidRPr="275F19B8">
        <w:rPr>
          <w:rFonts w:asciiTheme="minorHAnsi" w:eastAsiaTheme="minorEastAsia" w:hAnsiTheme="minorHAnsi" w:cstheme="minorBidi"/>
          <w:b/>
          <w:bCs/>
        </w:rPr>
        <w:t>Stanowisko DWT</w:t>
      </w:r>
      <w:r w:rsidRPr="275F19B8">
        <w:rPr>
          <w:rFonts w:asciiTheme="minorHAnsi" w:eastAsiaTheme="minorEastAsia" w:hAnsiTheme="minorHAnsi" w:cstheme="minorBidi"/>
        </w:rPr>
        <w:t xml:space="preserve"> </w:t>
      </w:r>
    </w:p>
    <w:p w14:paraId="3BB077DD" w14:textId="77777777" w:rsidR="0059542F" w:rsidRDefault="002E6607" w:rsidP="00525CCA">
      <w:pPr>
        <w:spacing w:after="120"/>
      </w:pPr>
      <w:r>
        <w:t xml:space="preserve">Proponowane </w:t>
      </w:r>
      <w:r w:rsidR="0090727A">
        <w:t xml:space="preserve">zmiany w realizacji opieki zdrowotnej nie skutkują naruszeniem trwałości projektu, gdyż: </w:t>
      </w:r>
    </w:p>
    <w:p w14:paraId="3B030F8C" w14:textId="65AFA214" w:rsidR="0059542F" w:rsidRDefault="0090727A" w:rsidP="00637FDF">
      <w:pPr>
        <w:pStyle w:val="Akapitzlist"/>
        <w:numPr>
          <w:ilvl w:val="0"/>
          <w:numId w:val="41"/>
        </w:numPr>
        <w:spacing w:after="120"/>
      </w:pPr>
      <w:r>
        <w:t xml:space="preserve">nie nastąpi zmiana własności elementu infrastruktury; </w:t>
      </w:r>
    </w:p>
    <w:p w14:paraId="41F86DB7" w14:textId="77777777" w:rsidR="00637FDF" w:rsidRPr="00637FDF" w:rsidRDefault="0090727A" w:rsidP="00637FDF">
      <w:pPr>
        <w:pStyle w:val="Akapitzlist"/>
        <w:numPr>
          <w:ilvl w:val="0"/>
          <w:numId w:val="41"/>
        </w:numPr>
        <w:spacing w:after="120"/>
        <w:rPr>
          <w:rFonts w:asciiTheme="minorHAnsi" w:eastAsiaTheme="minorEastAsia" w:hAnsiTheme="minorHAnsi" w:cstheme="minorBidi"/>
        </w:rPr>
      </w:pPr>
      <w:r>
        <w:t xml:space="preserve">nie zostanie wprowadzona żadna istotna zmiana wpływająca na charakter, cele lub warunki funkcjonowania projektu; </w:t>
      </w:r>
    </w:p>
    <w:p w14:paraId="5A3DE296" w14:textId="77777777" w:rsidR="00B04EF2" w:rsidRPr="00B04EF2" w:rsidRDefault="0090727A" w:rsidP="00637FDF">
      <w:pPr>
        <w:pStyle w:val="Akapitzlist"/>
        <w:numPr>
          <w:ilvl w:val="0"/>
          <w:numId w:val="41"/>
        </w:numPr>
        <w:spacing w:after="120"/>
        <w:rPr>
          <w:rFonts w:asciiTheme="minorHAnsi" w:eastAsiaTheme="minorEastAsia" w:hAnsiTheme="minorHAnsi" w:cstheme="minorBidi"/>
        </w:rPr>
      </w:pPr>
      <w:r>
        <w:t>pierwotne (podstawowe) cele projektu będą utrzymane.</w:t>
      </w:r>
    </w:p>
    <w:p w14:paraId="0C235C58" w14:textId="5C8A4FDA" w:rsidR="00386C48" w:rsidRPr="006F7F19" w:rsidRDefault="0090727A" w:rsidP="00B04EF2">
      <w:pPr>
        <w:spacing w:after="120"/>
        <w:rPr>
          <w:rFonts w:asciiTheme="minorHAnsi" w:eastAsiaTheme="minorEastAsia" w:hAnsiTheme="minorHAnsi" w:cstheme="minorBidi"/>
        </w:rPr>
      </w:pPr>
      <w:r>
        <w:t xml:space="preserve">Zaproponowane przez beneficjenta tymczasowe działania organizacyjne będą realizowały cele </w:t>
      </w:r>
      <w:r w:rsidR="009B5300">
        <w:t xml:space="preserve">projektu </w:t>
      </w:r>
      <w:r>
        <w:t>tj. zmodernizowana infrastruktura oraz wyremontowane pomieszczenia będ</w:t>
      </w:r>
      <w:r w:rsidR="00792EA7">
        <w:t>ą</w:t>
      </w:r>
      <w:r>
        <w:t xml:space="preserve"> wykorzystywana do diagnostyki i leczenia pacjentów z osteoporozą.</w:t>
      </w:r>
    </w:p>
    <w:p w14:paraId="17B4A5F2" w14:textId="258313FF" w:rsidR="00FB2EA4" w:rsidRPr="005A5A1A" w:rsidRDefault="00882D4E" w:rsidP="00B22D61">
      <w:pPr>
        <w:pStyle w:val="Nagwek1"/>
        <w:spacing w:before="480" w:after="480"/>
        <w:rPr>
          <w:rFonts w:eastAsiaTheme="minorEastAsia"/>
          <w:b/>
          <w:bCs/>
          <w:color w:val="538135" w:themeColor="accent6" w:themeShade="BF"/>
        </w:rPr>
      </w:pPr>
      <w:bookmarkStart w:id="7" w:name="_Toc216774818"/>
      <w:r>
        <w:rPr>
          <w:rFonts w:eastAsiaTheme="minorEastAsia"/>
          <w:b/>
          <w:bCs/>
          <w:color w:val="538135" w:themeColor="accent6" w:themeShade="BF"/>
        </w:rPr>
        <w:t>I</w:t>
      </w:r>
      <w:r w:rsidR="004957B1" w:rsidRPr="005A5A1A">
        <w:rPr>
          <w:rFonts w:eastAsiaTheme="minorEastAsia"/>
          <w:b/>
          <w:bCs/>
          <w:color w:val="538135" w:themeColor="accent6" w:themeShade="BF"/>
        </w:rPr>
        <w:t>V</w:t>
      </w:r>
      <w:r w:rsidR="007A038B" w:rsidRPr="005A5A1A">
        <w:rPr>
          <w:rFonts w:eastAsiaTheme="minorEastAsia"/>
          <w:b/>
          <w:bCs/>
          <w:color w:val="538135" w:themeColor="accent6" w:themeShade="BF"/>
        </w:rPr>
        <w:t>.</w:t>
      </w:r>
      <w:r w:rsidR="004957B1" w:rsidRPr="005A5A1A">
        <w:rPr>
          <w:rFonts w:eastAsiaTheme="minorEastAsia"/>
          <w:b/>
          <w:bCs/>
          <w:color w:val="538135" w:themeColor="accent6" w:themeShade="BF"/>
        </w:rPr>
        <w:t xml:space="preserve"> </w:t>
      </w:r>
      <w:r w:rsidR="2EF59BD9" w:rsidRPr="005A5A1A">
        <w:rPr>
          <w:rFonts w:eastAsiaTheme="minorEastAsia"/>
          <w:b/>
          <w:bCs/>
          <w:color w:val="538135" w:themeColor="accent6" w:themeShade="BF"/>
        </w:rPr>
        <w:t>POMOC PUBLICZNA</w:t>
      </w:r>
      <w:bookmarkEnd w:id="7"/>
    </w:p>
    <w:p w14:paraId="25235AF7" w14:textId="7C6AF389" w:rsidR="00DE3B91" w:rsidRPr="00A30A87" w:rsidRDefault="47A01D69" w:rsidP="001B5CBB">
      <w:pPr>
        <w:pStyle w:val="Nagwek2"/>
        <w:spacing w:before="480" w:after="120"/>
        <w:rPr>
          <w:rFonts w:eastAsiaTheme="minorEastAsia"/>
          <w:b/>
          <w:bCs/>
        </w:rPr>
      </w:pPr>
      <w:bookmarkStart w:id="8" w:name="_Toc216774819"/>
      <w:bookmarkStart w:id="9" w:name="_Hlk194501268"/>
      <w:r w:rsidRPr="00A30A87">
        <w:rPr>
          <w:rFonts w:eastAsiaTheme="minorEastAsia"/>
          <w:b/>
          <w:bCs/>
        </w:rPr>
        <w:t xml:space="preserve">Sprawa </w:t>
      </w:r>
      <w:r w:rsidR="001E3B36">
        <w:rPr>
          <w:rFonts w:eastAsiaTheme="minorEastAsia"/>
          <w:b/>
          <w:bCs/>
        </w:rPr>
        <w:t>I</w:t>
      </w:r>
      <w:r w:rsidR="004957B1" w:rsidRPr="00A30A87">
        <w:rPr>
          <w:rFonts w:eastAsiaTheme="minorEastAsia"/>
          <w:b/>
          <w:bCs/>
        </w:rPr>
        <w:t>V.</w:t>
      </w:r>
      <w:r w:rsidRPr="00A30A87">
        <w:rPr>
          <w:rFonts w:eastAsiaTheme="minorEastAsia"/>
          <w:b/>
          <w:bCs/>
        </w:rPr>
        <w:t xml:space="preserve">1. </w:t>
      </w:r>
      <w:r w:rsidR="004A57AD">
        <w:rPr>
          <w:rFonts w:eastAsiaTheme="minorEastAsia"/>
          <w:b/>
          <w:bCs/>
        </w:rPr>
        <w:t xml:space="preserve">Pomoc </w:t>
      </w:r>
      <w:r w:rsidR="0018769F">
        <w:rPr>
          <w:rFonts w:eastAsiaTheme="minorEastAsia"/>
          <w:b/>
          <w:bCs/>
        </w:rPr>
        <w:t xml:space="preserve">pośrednia </w:t>
      </w:r>
      <w:r w:rsidR="004A57AD">
        <w:rPr>
          <w:rFonts w:eastAsiaTheme="minorEastAsia"/>
          <w:b/>
          <w:bCs/>
        </w:rPr>
        <w:t xml:space="preserve">w przypadku </w:t>
      </w:r>
      <w:r w:rsidR="004B3182">
        <w:rPr>
          <w:rFonts w:eastAsiaTheme="minorEastAsia"/>
          <w:b/>
          <w:bCs/>
        </w:rPr>
        <w:t>remontu łodzi</w:t>
      </w:r>
      <w:bookmarkEnd w:id="8"/>
      <w:r w:rsidR="004B3182">
        <w:rPr>
          <w:rFonts w:eastAsiaTheme="minorEastAsia"/>
          <w:b/>
          <w:bCs/>
        </w:rPr>
        <w:t xml:space="preserve"> </w:t>
      </w:r>
    </w:p>
    <w:p w14:paraId="3F607F68" w14:textId="508BBB41" w:rsidR="00B46D33" w:rsidRDefault="174CB39B" w:rsidP="275F19B8">
      <w:pPr>
        <w:spacing w:after="120"/>
        <w:rPr>
          <w:rFonts w:asciiTheme="minorHAnsi" w:eastAsiaTheme="minorEastAsia" w:hAnsiTheme="minorHAnsi" w:cstheme="minorBidi"/>
          <w:b/>
          <w:bCs/>
        </w:rPr>
      </w:pPr>
      <w:r w:rsidRPr="78F5AF81">
        <w:rPr>
          <w:rFonts w:asciiTheme="minorHAnsi" w:eastAsiaTheme="minorEastAsia" w:hAnsiTheme="minorHAnsi" w:cstheme="minorBidi"/>
          <w:b/>
          <w:bCs/>
        </w:rPr>
        <w:t>Pytanie</w:t>
      </w:r>
      <w:r w:rsidR="568B4E17" w:rsidRPr="78F5AF81">
        <w:rPr>
          <w:rFonts w:asciiTheme="minorHAnsi" w:eastAsiaTheme="minorEastAsia" w:hAnsiTheme="minorHAnsi" w:cstheme="minorBidi"/>
          <w:b/>
          <w:bCs/>
        </w:rPr>
        <w:t xml:space="preserve"> </w:t>
      </w:r>
      <w:r w:rsidR="00FC5B5F">
        <w:rPr>
          <w:rFonts w:asciiTheme="minorHAnsi" w:eastAsiaTheme="minorEastAsia" w:hAnsiTheme="minorHAnsi" w:cstheme="minorBidi"/>
          <w:b/>
          <w:bCs/>
        </w:rPr>
        <w:t>Wspólnego Sekretariatu Technicznego</w:t>
      </w:r>
    </w:p>
    <w:p w14:paraId="4186E168" w14:textId="43571635" w:rsidR="488F6D6A" w:rsidRPr="009A77D1" w:rsidRDefault="00FC5B5F" w:rsidP="00FC5B5F">
      <w:pPr>
        <w:spacing w:after="120"/>
        <w:rPr>
          <w:rFonts w:asciiTheme="minorHAnsi" w:eastAsiaTheme="minorEastAsia" w:hAnsiTheme="minorHAnsi" w:cstheme="minorBidi"/>
        </w:rPr>
      </w:pPr>
      <w:r w:rsidRPr="009A77D1">
        <w:rPr>
          <w:rFonts w:asciiTheme="minorHAnsi" w:eastAsiaTheme="minorEastAsia" w:hAnsiTheme="minorHAnsi" w:cstheme="minorBidi"/>
        </w:rPr>
        <w:t>Jeden z partnerów projektu</w:t>
      </w:r>
      <w:r w:rsidR="00EE096F" w:rsidRPr="009A77D1">
        <w:rPr>
          <w:rFonts w:asciiTheme="minorHAnsi" w:eastAsiaTheme="minorEastAsia" w:hAnsiTheme="minorHAnsi" w:cstheme="minorBidi"/>
        </w:rPr>
        <w:t xml:space="preserve"> </w:t>
      </w:r>
      <w:r w:rsidRPr="009A77D1">
        <w:rPr>
          <w:rFonts w:asciiTheme="minorHAnsi" w:eastAsiaTheme="minorEastAsia" w:hAnsiTheme="minorHAnsi" w:cstheme="minorBidi"/>
        </w:rPr>
        <w:t>zawarł z fundacją</w:t>
      </w:r>
      <w:r w:rsidR="00423DE3" w:rsidRPr="00423DE3">
        <w:rPr>
          <w:rFonts w:asciiTheme="minorHAnsi" w:eastAsiaTheme="minorEastAsia" w:hAnsiTheme="minorHAnsi" w:cstheme="minorBidi"/>
        </w:rPr>
        <w:t xml:space="preserve"> </w:t>
      </w:r>
      <w:r w:rsidR="00423DE3" w:rsidRPr="009A77D1">
        <w:rPr>
          <w:rFonts w:asciiTheme="minorHAnsi" w:eastAsiaTheme="minorEastAsia" w:hAnsiTheme="minorHAnsi" w:cstheme="minorBidi"/>
        </w:rPr>
        <w:t>umowę</w:t>
      </w:r>
      <w:r w:rsidR="00EE096F" w:rsidRPr="009A77D1">
        <w:rPr>
          <w:rFonts w:asciiTheme="minorHAnsi" w:eastAsiaTheme="minorEastAsia" w:hAnsiTheme="minorHAnsi" w:cstheme="minorBidi"/>
        </w:rPr>
        <w:t>,</w:t>
      </w:r>
      <w:r w:rsidRPr="009A77D1">
        <w:rPr>
          <w:rFonts w:asciiTheme="minorHAnsi" w:eastAsiaTheme="minorEastAsia" w:hAnsiTheme="minorHAnsi" w:cstheme="minorBidi"/>
        </w:rPr>
        <w:t xml:space="preserve"> na podstawie której</w:t>
      </w:r>
      <w:r w:rsidR="00EE096F" w:rsidRPr="009A77D1">
        <w:rPr>
          <w:rFonts w:asciiTheme="minorHAnsi" w:eastAsiaTheme="minorEastAsia" w:hAnsiTheme="minorHAnsi" w:cstheme="minorBidi"/>
        </w:rPr>
        <w:t>,</w:t>
      </w:r>
      <w:r w:rsidRPr="009A77D1">
        <w:rPr>
          <w:rFonts w:asciiTheme="minorHAnsi" w:eastAsiaTheme="minorEastAsia" w:hAnsiTheme="minorHAnsi" w:cstheme="minorBidi"/>
        </w:rPr>
        <w:t xml:space="preserve"> fundacja udostępnia swoją łódź na potrzeby działań edukacyjnych i remontowych w ramach projektu. Na łodzi tej prowadzone będą m.in. warsztaty szkutnicze, w wyniku których łódź zostanie odrestaurowana</w:t>
      </w:r>
      <w:r w:rsidR="00EE096F" w:rsidRPr="009A77D1">
        <w:rPr>
          <w:rFonts w:asciiTheme="minorHAnsi" w:eastAsiaTheme="minorEastAsia" w:hAnsiTheme="minorHAnsi" w:cstheme="minorBidi"/>
        </w:rPr>
        <w:t>. Czy wystąpi pomoc pośrednia</w:t>
      </w:r>
      <w:r w:rsidR="00423DE3">
        <w:rPr>
          <w:rFonts w:asciiTheme="minorHAnsi" w:eastAsiaTheme="minorEastAsia" w:hAnsiTheme="minorHAnsi" w:cstheme="minorBidi"/>
        </w:rPr>
        <w:t>?</w:t>
      </w:r>
    </w:p>
    <w:p w14:paraId="59414297" w14:textId="77777777" w:rsidR="004370FE" w:rsidRDefault="004370FE" w:rsidP="275F19B8">
      <w:pPr>
        <w:spacing w:after="120"/>
        <w:rPr>
          <w:rFonts w:asciiTheme="minorHAnsi" w:eastAsiaTheme="minorEastAsia" w:hAnsiTheme="minorHAnsi" w:cstheme="minorBidi"/>
          <w:b/>
          <w:bCs/>
        </w:rPr>
      </w:pPr>
    </w:p>
    <w:p w14:paraId="7709A732" w14:textId="37A48B19" w:rsidR="00012F10" w:rsidRDefault="1963C428" w:rsidP="275F19B8">
      <w:pPr>
        <w:spacing w:after="120"/>
        <w:rPr>
          <w:rFonts w:asciiTheme="minorHAnsi" w:eastAsiaTheme="minorEastAsia" w:hAnsiTheme="minorHAnsi" w:cstheme="minorBidi"/>
          <w:b/>
        </w:rPr>
      </w:pPr>
      <w:r w:rsidRPr="275F19B8">
        <w:rPr>
          <w:rFonts w:asciiTheme="minorHAnsi" w:eastAsiaTheme="minorEastAsia" w:hAnsiTheme="minorHAnsi" w:cstheme="minorBidi"/>
          <w:b/>
          <w:bCs/>
        </w:rPr>
        <w:t>Odpowiedź DWT</w:t>
      </w:r>
    </w:p>
    <w:p w14:paraId="1F0F1EC9" w14:textId="332AEAE8" w:rsidR="00676A87" w:rsidRPr="002005E8" w:rsidRDefault="00676A87" w:rsidP="00676A87">
      <w:pPr>
        <w:spacing w:after="120"/>
        <w:rPr>
          <w:rFonts w:asciiTheme="minorHAnsi" w:eastAsiaTheme="minorEastAsia" w:hAnsiTheme="minorHAnsi" w:cstheme="minorBidi"/>
        </w:rPr>
      </w:pPr>
      <w:r w:rsidRPr="00676A87">
        <w:rPr>
          <w:rFonts w:asciiTheme="minorHAnsi" w:eastAsiaTheme="minorEastAsia" w:hAnsiTheme="minorHAnsi" w:cstheme="minorBidi"/>
        </w:rPr>
        <w:t>Zgodnie z kartą oceny PART 3 ekspert zidentyfikował potencjaln</w:t>
      </w:r>
      <w:r w:rsidR="00423DE3">
        <w:rPr>
          <w:rFonts w:asciiTheme="minorHAnsi" w:eastAsiaTheme="minorEastAsia" w:hAnsiTheme="minorHAnsi" w:cstheme="minorBidi"/>
        </w:rPr>
        <w:t>e</w:t>
      </w:r>
      <w:r w:rsidRPr="00676A87">
        <w:rPr>
          <w:rFonts w:asciiTheme="minorHAnsi" w:eastAsiaTheme="minorEastAsia" w:hAnsiTheme="minorHAnsi" w:cstheme="minorBidi"/>
        </w:rPr>
        <w:t xml:space="preserve"> ryzyko wystąpienia pomocy pośredniej u wszystkich partnerów. Jest to zgodne z wnioskiem o dofinansowanie, ponieważ przewidziano w nim renowacje turystycznych łodzi drewnianych. </w:t>
      </w:r>
    </w:p>
    <w:p w14:paraId="221CCDA1" w14:textId="62F04E96" w:rsidR="00676A87" w:rsidRPr="00676A87" w:rsidRDefault="00676A87" w:rsidP="00676A87">
      <w:pPr>
        <w:spacing w:after="120"/>
        <w:rPr>
          <w:rFonts w:asciiTheme="minorHAnsi" w:eastAsiaTheme="minorEastAsia" w:hAnsiTheme="minorHAnsi" w:cstheme="minorBidi"/>
        </w:rPr>
      </w:pPr>
      <w:r w:rsidRPr="00676A87">
        <w:rPr>
          <w:rFonts w:asciiTheme="minorHAnsi" w:eastAsiaTheme="minorEastAsia" w:hAnsiTheme="minorHAnsi" w:cstheme="minorBidi"/>
        </w:rPr>
        <w:t xml:space="preserve">Z wniosku wynika, że łodzie mają służyć celom turystycznym a grupą docelową są m.in. </w:t>
      </w:r>
      <w:r w:rsidR="002005E8">
        <w:rPr>
          <w:rFonts w:asciiTheme="minorHAnsi" w:eastAsiaTheme="minorEastAsia" w:hAnsiTheme="minorHAnsi" w:cstheme="minorBidi"/>
        </w:rPr>
        <w:t>lokalne NGO</w:t>
      </w:r>
      <w:r w:rsidR="00423DE3">
        <w:rPr>
          <w:rFonts w:asciiTheme="minorHAnsi" w:eastAsiaTheme="minorEastAsia" w:hAnsiTheme="minorHAnsi" w:cstheme="minorBidi"/>
        </w:rPr>
        <w:t>,</w:t>
      </w:r>
      <w:r w:rsidR="002005E8">
        <w:rPr>
          <w:rFonts w:asciiTheme="minorHAnsi" w:eastAsiaTheme="minorEastAsia" w:hAnsiTheme="minorHAnsi" w:cstheme="minorBidi"/>
        </w:rPr>
        <w:t>s działające w obszarze turystyki</w:t>
      </w:r>
      <w:r w:rsidR="0018726C">
        <w:rPr>
          <w:rFonts w:asciiTheme="minorHAnsi" w:eastAsiaTheme="minorEastAsia" w:hAnsiTheme="minorHAnsi" w:cstheme="minorBidi"/>
        </w:rPr>
        <w:t xml:space="preserve">. Projekt zakłada dotarcie </w:t>
      </w:r>
      <w:r w:rsidR="00A93F95">
        <w:rPr>
          <w:rFonts w:asciiTheme="minorHAnsi" w:eastAsiaTheme="minorEastAsia" w:hAnsiTheme="minorHAnsi" w:cstheme="minorBidi"/>
        </w:rPr>
        <w:t>d</w:t>
      </w:r>
      <w:r w:rsidR="0018726C">
        <w:rPr>
          <w:rFonts w:asciiTheme="minorHAnsi" w:eastAsiaTheme="minorEastAsia" w:hAnsiTheme="minorHAnsi" w:cstheme="minorBidi"/>
        </w:rPr>
        <w:t>o turystów spoza regionu</w:t>
      </w:r>
      <w:r w:rsidR="00A93F95">
        <w:rPr>
          <w:rFonts w:asciiTheme="minorHAnsi" w:eastAsiaTheme="minorEastAsia" w:hAnsiTheme="minorHAnsi" w:cstheme="minorBidi"/>
        </w:rPr>
        <w:t>,</w:t>
      </w:r>
      <w:r w:rsidR="0018726C">
        <w:rPr>
          <w:rFonts w:asciiTheme="minorHAnsi" w:eastAsiaTheme="minorEastAsia" w:hAnsiTheme="minorHAnsi" w:cstheme="minorBidi"/>
        </w:rPr>
        <w:t xml:space="preserve"> równ</w:t>
      </w:r>
      <w:r w:rsidR="005570F0">
        <w:rPr>
          <w:rFonts w:asciiTheme="minorHAnsi" w:eastAsiaTheme="minorEastAsia" w:hAnsiTheme="minorHAnsi" w:cstheme="minorBidi"/>
        </w:rPr>
        <w:t>ież</w:t>
      </w:r>
      <w:r w:rsidR="0018726C">
        <w:rPr>
          <w:rFonts w:asciiTheme="minorHAnsi" w:eastAsiaTheme="minorEastAsia" w:hAnsiTheme="minorHAnsi" w:cstheme="minorBidi"/>
        </w:rPr>
        <w:t xml:space="preserve"> zagranicznych</w:t>
      </w:r>
      <w:r w:rsidR="005570F0">
        <w:rPr>
          <w:rFonts w:asciiTheme="minorHAnsi" w:eastAsiaTheme="minorEastAsia" w:hAnsiTheme="minorHAnsi" w:cstheme="minorBidi"/>
        </w:rPr>
        <w:t xml:space="preserve">. </w:t>
      </w:r>
    </w:p>
    <w:p w14:paraId="336A342A" w14:textId="52BC3B04" w:rsidR="008B0C70" w:rsidRPr="008B0C70" w:rsidRDefault="008B0C70" w:rsidP="008B0C70">
      <w:pPr>
        <w:spacing w:after="120"/>
        <w:rPr>
          <w:rFonts w:asciiTheme="minorHAnsi" w:eastAsiaTheme="minorEastAsia" w:hAnsiTheme="minorHAnsi" w:cstheme="minorBidi"/>
        </w:rPr>
      </w:pPr>
      <w:r w:rsidRPr="008B0C70">
        <w:rPr>
          <w:rFonts w:asciiTheme="minorHAnsi" w:eastAsiaTheme="minorEastAsia" w:hAnsiTheme="minorHAnsi" w:cstheme="minorBidi"/>
        </w:rPr>
        <w:t>W ramach działalności statutowej Fundacja może prowadzić edukację morską dla dzieci, młodzieży i dorosłych. Działalność statutowa może być prowadzona odpłatnie i nieodpłatnie.</w:t>
      </w:r>
    </w:p>
    <w:p w14:paraId="582D9993" w14:textId="3A0C8F65" w:rsidR="008B0C70" w:rsidRPr="008B0C70" w:rsidRDefault="008B0C70" w:rsidP="008B0C70">
      <w:pPr>
        <w:spacing w:after="120"/>
        <w:rPr>
          <w:rFonts w:asciiTheme="minorHAnsi" w:eastAsiaTheme="minorEastAsia" w:hAnsiTheme="minorHAnsi" w:cstheme="minorBidi"/>
        </w:rPr>
      </w:pPr>
      <w:r w:rsidRPr="008B0C70">
        <w:rPr>
          <w:rFonts w:asciiTheme="minorHAnsi" w:eastAsiaTheme="minorEastAsia" w:hAnsiTheme="minorHAnsi" w:cstheme="minorBidi"/>
        </w:rPr>
        <w:lastRenderedPageBreak/>
        <w:t>Ze statusu wynika zatem, że Fundacja mogłaby wykorzystywać wyremontowaną łódź również w celach odpłatnych i w celu uzyskania dochodu.</w:t>
      </w:r>
    </w:p>
    <w:p w14:paraId="46094D57" w14:textId="2BD94D0A" w:rsidR="00676A87" w:rsidRDefault="008B0C70" w:rsidP="008B0C70">
      <w:pPr>
        <w:spacing w:after="120"/>
        <w:rPr>
          <w:rFonts w:asciiTheme="minorHAnsi" w:eastAsiaTheme="minorEastAsia" w:hAnsiTheme="minorHAnsi" w:cstheme="minorBidi"/>
        </w:rPr>
      </w:pPr>
      <w:r w:rsidRPr="008B0C70">
        <w:rPr>
          <w:rFonts w:asciiTheme="minorHAnsi" w:eastAsiaTheme="minorEastAsia" w:hAnsiTheme="minorHAnsi" w:cstheme="minorBidi"/>
        </w:rPr>
        <w:t>Zatem wsparcie udzielone w projekcie na remont łodzi może być związane z prowadzon</w:t>
      </w:r>
      <w:r w:rsidR="00FF62F0">
        <w:rPr>
          <w:rFonts w:asciiTheme="minorHAnsi" w:eastAsiaTheme="minorEastAsia" w:hAnsiTheme="minorHAnsi" w:cstheme="minorBidi"/>
        </w:rPr>
        <w:t>ą</w:t>
      </w:r>
      <w:r w:rsidRPr="008B0C70">
        <w:rPr>
          <w:rFonts w:asciiTheme="minorHAnsi" w:eastAsiaTheme="minorEastAsia" w:hAnsiTheme="minorHAnsi" w:cstheme="minorBidi"/>
        </w:rPr>
        <w:t xml:space="preserve"> działalnością gospodarczą.  </w:t>
      </w:r>
    </w:p>
    <w:p w14:paraId="25EC688A" w14:textId="70863A9D" w:rsidR="00616BC4" w:rsidRPr="00676A87" w:rsidRDefault="00616BC4" w:rsidP="008B0C70">
      <w:pPr>
        <w:spacing w:after="120"/>
        <w:rPr>
          <w:rFonts w:asciiTheme="minorHAnsi" w:eastAsiaTheme="minorEastAsia" w:hAnsiTheme="minorHAnsi" w:cstheme="minorBidi"/>
        </w:rPr>
      </w:pPr>
      <w:r w:rsidRPr="00616BC4">
        <w:rPr>
          <w:rFonts w:asciiTheme="minorHAnsi" w:eastAsiaTheme="minorEastAsia" w:hAnsiTheme="minorHAnsi" w:cstheme="minorBidi"/>
        </w:rPr>
        <w:t xml:space="preserve">Ze </w:t>
      </w:r>
      <w:r w:rsidR="00FF62F0">
        <w:rPr>
          <w:rFonts w:asciiTheme="minorHAnsi" w:eastAsiaTheme="minorEastAsia" w:hAnsiTheme="minorHAnsi" w:cstheme="minorBidi"/>
        </w:rPr>
        <w:t>s</w:t>
      </w:r>
      <w:r w:rsidRPr="00616BC4">
        <w:rPr>
          <w:rFonts w:asciiTheme="minorHAnsi" w:eastAsiaTheme="minorEastAsia" w:hAnsiTheme="minorHAnsi" w:cstheme="minorBidi"/>
        </w:rPr>
        <w:t>prawozdania finansowego wynika, że fundacj</w:t>
      </w:r>
      <w:r w:rsidR="00FF62F0">
        <w:rPr>
          <w:rFonts w:asciiTheme="minorHAnsi" w:eastAsiaTheme="minorEastAsia" w:hAnsiTheme="minorHAnsi" w:cstheme="minorBidi"/>
        </w:rPr>
        <w:t>a</w:t>
      </w:r>
      <w:r w:rsidRPr="00616BC4">
        <w:rPr>
          <w:rFonts w:asciiTheme="minorHAnsi" w:eastAsiaTheme="minorEastAsia" w:hAnsiTheme="minorHAnsi" w:cstheme="minorBidi"/>
        </w:rPr>
        <w:t xml:space="preserve"> prowadzi działalność gospodarczą, (również szkoleniową) i generuje przychody.</w:t>
      </w:r>
    </w:p>
    <w:p w14:paraId="6F6D79EF" w14:textId="3CF79953" w:rsidR="00676A87" w:rsidRDefault="00B24BCE" w:rsidP="00676A87">
      <w:pPr>
        <w:spacing w:after="120"/>
        <w:rPr>
          <w:rFonts w:asciiTheme="minorHAnsi" w:eastAsiaTheme="minorEastAsia" w:hAnsiTheme="minorHAnsi" w:cstheme="minorBidi"/>
        </w:rPr>
      </w:pPr>
      <w:r w:rsidRPr="00B24BCE">
        <w:rPr>
          <w:rFonts w:asciiTheme="minorHAnsi" w:eastAsiaTheme="minorEastAsia" w:hAnsiTheme="minorHAnsi" w:cstheme="minorBidi"/>
        </w:rPr>
        <w:t>Aby fundacja była wolna od pomocy pośredniej, mogłaby wykorzystywać remontowaną w projekcie łódź tylko pomocniczo (nie przekraczać 20 % rocznej wydajności) lub wykorzystywać ją tylko do działalności nieodpłatnej przez okres realizacji projektu oraz w okresie trwałości</w:t>
      </w:r>
      <w:r>
        <w:rPr>
          <w:rFonts w:asciiTheme="minorHAnsi" w:eastAsiaTheme="minorEastAsia" w:hAnsiTheme="minorHAnsi" w:cstheme="minorBidi"/>
        </w:rPr>
        <w:t>.</w:t>
      </w:r>
    </w:p>
    <w:p w14:paraId="1BACD97E" w14:textId="2E0DCC5A" w:rsidR="00916AAF" w:rsidRPr="00916AAF" w:rsidRDefault="00916AAF" w:rsidP="00916AAF">
      <w:pPr>
        <w:keepNext/>
        <w:keepLines/>
        <w:spacing w:before="480" w:after="120"/>
        <w:outlineLvl w:val="1"/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</w:pPr>
      <w:bookmarkStart w:id="10" w:name="_Toc216774820"/>
      <w:bookmarkStart w:id="11" w:name="_Hlk213055848"/>
      <w:r w:rsidRPr="00916AAF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 xml:space="preserve">Sprawa </w:t>
      </w:r>
      <w:r w:rsidR="001E3B36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>I</w:t>
      </w:r>
      <w:r w:rsidRPr="00916AAF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>V.</w:t>
      </w:r>
      <w:r w:rsidR="00964613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>2</w:t>
      </w:r>
      <w:r w:rsidRPr="00916AAF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 xml:space="preserve">. </w:t>
      </w:r>
      <w:r w:rsidR="000148DD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 xml:space="preserve">Pomoc pośrednia w </w:t>
      </w:r>
      <w:r w:rsidR="00373447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>przypadku udostępniania miejsca do sprzedaży/reklamy produktów</w:t>
      </w:r>
      <w:bookmarkEnd w:id="10"/>
    </w:p>
    <w:p w14:paraId="2C305A82" w14:textId="4C09772E" w:rsidR="00DC10CD" w:rsidRPr="004370FE" w:rsidRDefault="00916AAF" w:rsidP="00676A87">
      <w:pPr>
        <w:spacing w:after="120"/>
        <w:rPr>
          <w:rFonts w:asciiTheme="minorHAnsi" w:eastAsiaTheme="minorEastAsia" w:hAnsiTheme="minorHAnsi" w:cstheme="minorBidi"/>
          <w:b/>
          <w:bCs/>
        </w:rPr>
      </w:pPr>
      <w:r w:rsidRPr="00916AAF">
        <w:rPr>
          <w:rFonts w:asciiTheme="minorHAnsi" w:eastAsiaTheme="minorEastAsia" w:hAnsiTheme="minorHAnsi" w:cstheme="minorBidi"/>
          <w:b/>
          <w:bCs/>
        </w:rPr>
        <w:t xml:space="preserve">Pytanie </w:t>
      </w:r>
      <w:r>
        <w:rPr>
          <w:rFonts w:asciiTheme="minorHAnsi" w:eastAsiaTheme="minorEastAsia" w:hAnsiTheme="minorHAnsi" w:cstheme="minorBidi"/>
          <w:b/>
          <w:bCs/>
        </w:rPr>
        <w:t>beneficjenta</w:t>
      </w:r>
    </w:p>
    <w:p w14:paraId="6BEDEAB5" w14:textId="52665D66" w:rsidR="00DC10CD" w:rsidRPr="00916AAF" w:rsidRDefault="00DC10CD" w:rsidP="00DC10CD">
      <w:pPr>
        <w:rPr>
          <w:rFonts w:ascii="Arial" w:eastAsiaTheme="minorHAnsi" w:hAnsi="Arial" w:cs="Arial"/>
          <w:color w:val="000000"/>
        </w:rPr>
      </w:pPr>
      <w:r w:rsidRPr="00916AAF">
        <w:rPr>
          <w:color w:val="000000"/>
        </w:rPr>
        <w:t>Beneficjent przewidział w projekcie udział pszczelarzy, którzy będą prezentować swoje rzemiosło oraz sprzęt pszczelarski na stoisku udostępnionym im nieodpłatnie</w:t>
      </w:r>
      <w:r w:rsidR="005473E3">
        <w:rPr>
          <w:color w:val="000000"/>
        </w:rPr>
        <w:t>. P</w:t>
      </w:r>
      <w:r w:rsidRPr="00916AAF">
        <w:rPr>
          <w:color w:val="000000"/>
        </w:rPr>
        <w:t>lanowana jest również bezpłatna degustacja miodu (pochodzącego od tych pszczelarzy). </w:t>
      </w:r>
      <w:r w:rsidR="00904AEB">
        <w:rPr>
          <w:color w:val="000000"/>
        </w:rPr>
        <w:t xml:space="preserve"> </w:t>
      </w:r>
    </w:p>
    <w:p w14:paraId="48799B07" w14:textId="3C1A0213" w:rsidR="00DC10CD" w:rsidRPr="005A11B5" w:rsidRDefault="004537FD" w:rsidP="005A11B5">
      <w:pPr>
        <w:pStyle w:val="Akapitzlist"/>
        <w:numPr>
          <w:ilvl w:val="0"/>
          <w:numId w:val="33"/>
        </w:numPr>
        <w:spacing w:after="120"/>
        <w:rPr>
          <w:rFonts w:asciiTheme="minorHAnsi" w:eastAsiaTheme="minorEastAsia" w:hAnsiTheme="minorHAnsi" w:cstheme="minorBidi"/>
        </w:rPr>
      </w:pPr>
      <w:r w:rsidRPr="005A11B5">
        <w:rPr>
          <w:rFonts w:asciiTheme="minorHAnsi" w:eastAsiaTheme="minorEastAsia" w:hAnsiTheme="minorHAnsi" w:cstheme="minorBidi"/>
        </w:rPr>
        <w:t>Czy pomoc publiczna wystąpi w sytuacji, gdy pszczelarze prowadzący działalność gospodarczą (bo nie wszyscy ją prowadzą) – oprócz degustacji – będą również prowadzić sprzedaż swoich produktów (np. miodów, świec</w:t>
      </w:r>
      <w:r w:rsidR="005473E3">
        <w:rPr>
          <w:rFonts w:asciiTheme="minorHAnsi" w:eastAsiaTheme="minorEastAsia" w:hAnsiTheme="minorHAnsi" w:cstheme="minorBidi"/>
        </w:rPr>
        <w:t>)</w:t>
      </w:r>
      <w:r w:rsidRPr="005A11B5">
        <w:rPr>
          <w:rFonts w:asciiTheme="minorHAnsi" w:eastAsiaTheme="minorEastAsia" w:hAnsiTheme="minorHAnsi" w:cstheme="minorBidi"/>
        </w:rPr>
        <w:t>?</w:t>
      </w:r>
    </w:p>
    <w:p w14:paraId="41D0AD82" w14:textId="10A44ADF" w:rsidR="004537FD" w:rsidRPr="005A11B5" w:rsidRDefault="00B54C3B" w:rsidP="005A11B5">
      <w:pPr>
        <w:pStyle w:val="Akapitzlist"/>
        <w:numPr>
          <w:ilvl w:val="0"/>
          <w:numId w:val="33"/>
        </w:numPr>
        <w:spacing w:after="120"/>
        <w:rPr>
          <w:rFonts w:asciiTheme="minorHAnsi" w:eastAsiaTheme="minorEastAsia" w:hAnsiTheme="minorHAnsi" w:cstheme="minorBidi"/>
        </w:rPr>
      </w:pPr>
      <w:r w:rsidRPr="005A11B5">
        <w:rPr>
          <w:rFonts w:asciiTheme="minorHAnsi" w:eastAsiaTheme="minorEastAsia" w:hAnsiTheme="minorHAnsi" w:cstheme="minorBidi"/>
        </w:rPr>
        <w:t>Czy pomoc publiczna wystąpi, jeśli pszczelarze prowadzący działalność gospodarczą – oprócz degustacji – będą jedynie udostępniać swoje wizytówki lub materiały promocyjne dotyczące oferowanych przez nich produktów, bez prowadzenia sprzedaży?</w:t>
      </w:r>
    </w:p>
    <w:p w14:paraId="11D7B588" w14:textId="420F0F10" w:rsidR="004537FD" w:rsidRPr="005A11B5" w:rsidRDefault="005A11B5" w:rsidP="005A11B5">
      <w:pPr>
        <w:pStyle w:val="Akapitzlist"/>
        <w:numPr>
          <w:ilvl w:val="0"/>
          <w:numId w:val="33"/>
        </w:numPr>
        <w:spacing w:after="120"/>
        <w:rPr>
          <w:rFonts w:asciiTheme="minorHAnsi" w:eastAsiaTheme="minorEastAsia" w:hAnsiTheme="minorHAnsi" w:cstheme="minorBidi"/>
        </w:rPr>
      </w:pPr>
      <w:r w:rsidRPr="005A11B5">
        <w:rPr>
          <w:rFonts w:asciiTheme="minorHAnsi" w:eastAsiaTheme="minorEastAsia" w:hAnsiTheme="minorHAnsi" w:cstheme="minorBidi"/>
        </w:rPr>
        <w:t>Czy ewentualne pobieranie przez Beneficjenta opłat od pszczelarzy za możliwość prezentacji swoich wyrobów na stoisku będzie miało wpływ na wystąpienie lub brak wystąpienia pomocy publicznej?</w:t>
      </w:r>
    </w:p>
    <w:p w14:paraId="60C718A4" w14:textId="6EE247FB" w:rsidR="005A11B5" w:rsidRDefault="005A11B5" w:rsidP="005A11B5">
      <w:pPr>
        <w:pStyle w:val="Akapitzlist"/>
        <w:numPr>
          <w:ilvl w:val="0"/>
          <w:numId w:val="33"/>
        </w:numPr>
        <w:spacing w:after="120"/>
        <w:rPr>
          <w:rFonts w:asciiTheme="minorHAnsi" w:eastAsiaTheme="minorEastAsia" w:hAnsiTheme="minorHAnsi" w:cstheme="minorBidi"/>
        </w:rPr>
      </w:pPr>
      <w:r w:rsidRPr="005A11B5">
        <w:rPr>
          <w:rFonts w:asciiTheme="minorHAnsi" w:eastAsiaTheme="minorEastAsia" w:hAnsiTheme="minorHAnsi" w:cstheme="minorBidi"/>
        </w:rPr>
        <w:t>Czy w przypadku, gdy Beneficjent zakupi od pszczelarzy miody przeznaczone do degustacji, które następnie zostaną udostępnione odwiedzającym podczas festiwalu, a jednocześnie będzie możliwość zakupu tych produktów przez uczestników wydarzenia, wystąpi pomoc publiczna?</w:t>
      </w:r>
    </w:p>
    <w:p w14:paraId="48663FB4" w14:textId="77777777" w:rsidR="004370FE" w:rsidRDefault="004370FE" w:rsidP="005A11B5">
      <w:pPr>
        <w:spacing w:after="120"/>
        <w:rPr>
          <w:rFonts w:asciiTheme="minorHAnsi" w:eastAsiaTheme="minorEastAsia" w:hAnsiTheme="minorHAnsi" w:cstheme="minorBidi"/>
          <w:b/>
          <w:bCs/>
        </w:rPr>
      </w:pPr>
    </w:p>
    <w:p w14:paraId="18BDD86E" w14:textId="472743F1" w:rsidR="005A11B5" w:rsidRPr="009A77D1" w:rsidRDefault="009A7932" w:rsidP="005A11B5">
      <w:pPr>
        <w:spacing w:after="120"/>
        <w:rPr>
          <w:rFonts w:asciiTheme="minorHAnsi" w:eastAsiaTheme="minorEastAsia" w:hAnsiTheme="minorHAnsi" w:cstheme="minorBidi"/>
          <w:b/>
          <w:bCs/>
        </w:rPr>
      </w:pPr>
      <w:r w:rsidRPr="009A77D1">
        <w:rPr>
          <w:rFonts w:asciiTheme="minorHAnsi" w:eastAsiaTheme="minorEastAsia" w:hAnsiTheme="minorHAnsi" w:cstheme="minorBidi"/>
          <w:b/>
          <w:bCs/>
        </w:rPr>
        <w:t>Odpowiedź DWT</w:t>
      </w:r>
    </w:p>
    <w:p w14:paraId="22C83A75" w14:textId="5C190048" w:rsidR="00C37FE3" w:rsidRPr="0089769F" w:rsidRDefault="00C37FE3" w:rsidP="003C0886">
      <w:pPr>
        <w:pStyle w:val="NormalnyWeb"/>
        <w:numPr>
          <w:ilvl w:val="0"/>
          <w:numId w:val="34"/>
        </w:numPr>
        <w:spacing w:after="120" w:afterAutospacing="0" w:line="276" w:lineRule="auto"/>
        <w:ind w:left="714" w:hanging="357"/>
      </w:pPr>
      <w:r w:rsidRPr="0089769F">
        <w:t xml:space="preserve">Pomoc </w:t>
      </w:r>
      <w:r w:rsidR="009B1C8C" w:rsidRPr="0089769F">
        <w:t>wystąpi</w:t>
      </w:r>
      <w:r w:rsidRPr="0089769F">
        <w:t xml:space="preserve"> i nie wymaga posiadania statusu zarejestrowanego przedsiębiorcy. W przypadku udzielenia pomocy na podstawie art. 20a możliwe jest objęcie wsparciem producentów produktów rolnych. Natomiast w sytuacji, gdyby pomoc miała charakter pomocy de minimis, nie byłoby to możliwe.</w:t>
      </w:r>
    </w:p>
    <w:p w14:paraId="7D1617BD" w14:textId="3A4FF292" w:rsidR="00383E9F" w:rsidRDefault="00383E9F" w:rsidP="003C0886">
      <w:pPr>
        <w:pStyle w:val="NormalnyWeb"/>
        <w:numPr>
          <w:ilvl w:val="0"/>
          <w:numId w:val="34"/>
        </w:numPr>
        <w:spacing w:after="120" w:afterAutospacing="0" w:line="276" w:lineRule="auto"/>
        <w:ind w:left="714" w:hanging="357"/>
      </w:pPr>
      <w:r>
        <w:t>Promocja może wiązać się z odpłatnym lub nieodpłatnym oferowaniem swoich usług. Liczy się fakt, że przedsiębiorca może się zareklamować bez ponoszenia opłat związanych z miejscem wystawienniczym. Nawet</w:t>
      </w:r>
      <w:r w:rsidR="006D49FA">
        <w:t>,</w:t>
      </w:r>
      <w:r>
        <w:t xml:space="preserve"> jeśli produkty są rozdawane za darmo, ich promocja </w:t>
      </w:r>
      <w:r>
        <w:lastRenderedPageBreak/>
        <w:t>może prowadzić do przyszłych korzyści handlowych (np. wzrostu sprzedaży z wykorzystaniem innych kanałów).</w:t>
      </w:r>
    </w:p>
    <w:p w14:paraId="2CE5C936" w14:textId="732BE95E" w:rsidR="00383E9F" w:rsidRDefault="00383E9F" w:rsidP="003C0886">
      <w:pPr>
        <w:pStyle w:val="NormalnyWeb"/>
        <w:numPr>
          <w:ilvl w:val="0"/>
          <w:numId w:val="34"/>
        </w:numPr>
        <w:spacing w:after="120" w:afterAutospacing="0" w:line="276" w:lineRule="auto"/>
        <w:ind w:left="714" w:hanging="357"/>
      </w:pPr>
      <w:r>
        <w:t>Pomocy</w:t>
      </w:r>
      <w:r w:rsidR="007027FA">
        <w:t xml:space="preserve"> pośredniej</w:t>
      </w:r>
      <w:r>
        <w:t xml:space="preserve"> można uniknąć, jeśli wystawcy będą wnosić opłatę za stoisko. Opłata będzie dla beneficjenta przychodem w projekcie. Przychody są kwalifikowalne, </w:t>
      </w:r>
      <w:r w:rsidR="00712774">
        <w:t xml:space="preserve">ale należy ocenić czy nie </w:t>
      </w:r>
      <w:r w:rsidR="005C6C03">
        <w:t xml:space="preserve">spełniają przesłanek pomocy </w:t>
      </w:r>
      <w:r>
        <w:t xml:space="preserve">publicznej. </w:t>
      </w:r>
      <w:r w:rsidR="00C81FEE">
        <w:t>P</w:t>
      </w:r>
      <w:r>
        <w:t>rzychody</w:t>
      </w:r>
      <w:r w:rsidR="000861E9">
        <w:t>,</w:t>
      </w:r>
      <w:r w:rsidR="00EF72D0">
        <w:t xml:space="preserve"> </w:t>
      </w:r>
      <w:r w:rsidR="00C81FEE">
        <w:t>które</w:t>
      </w:r>
      <w:r>
        <w:t xml:space="preserve"> stanowi</w:t>
      </w:r>
      <w:r w:rsidR="00C56F72">
        <w:t>ą</w:t>
      </w:r>
      <w:r>
        <w:t xml:space="preserve"> znikomą kwotę</w:t>
      </w:r>
      <w:r w:rsidR="00C56F72">
        <w:t xml:space="preserve"> i</w:t>
      </w:r>
      <w:r>
        <w:t xml:space="preserve"> pokry</w:t>
      </w:r>
      <w:r w:rsidR="00C56F72">
        <w:t>wają</w:t>
      </w:r>
      <w:r>
        <w:t xml:space="preserve"> jedynie ułamek kosztów rzeczywistych </w:t>
      </w:r>
      <w:r w:rsidR="000D484C">
        <w:t xml:space="preserve">związanych </w:t>
      </w:r>
      <w:r w:rsidR="00940AD7">
        <w:t xml:space="preserve">z </w:t>
      </w:r>
      <w:r w:rsidR="00FD329E">
        <w:t xml:space="preserve">organizacją </w:t>
      </w:r>
      <w:r w:rsidR="009A202E">
        <w:t xml:space="preserve">wydarzenia </w:t>
      </w:r>
      <w:r w:rsidR="004D3535">
        <w:t xml:space="preserve">publicznego </w:t>
      </w:r>
      <w:r>
        <w:t>np. sprzątanie</w:t>
      </w:r>
      <w:r w:rsidR="00BC0EE1">
        <w:t>,</w:t>
      </w:r>
      <w:r>
        <w:t xml:space="preserve"> </w:t>
      </w:r>
      <w:r w:rsidR="002B1201">
        <w:t>nie będą stanowiły pomocy publicznej.</w:t>
      </w:r>
    </w:p>
    <w:p w14:paraId="637B3B91" w14:textId="79E24FB8" w:rsidR="002C4A69" w:rsidRPr="00F42194" w:rsidRDefault="00F758DF" w:rsidP="003C0886">
      <w:pPr>
        <w:pStyle w:val="Akapitzlist"/>
        <w:numPr>
          <w:ilvl w:val="0"/>
          <w:numId w:val="34"/>
        </w:numPr>
        <w:spacing w:after="120"/>
        <w:ind w:left="714" w:hanging="357"/>
        <w:rPr>
          <w:rFonts w:asciiTheme="minorHAnsi" w:eastAsiaTheme="minorEastAsia" w:hAnsiTheme="minorHAnsi" w:cstheme="minorBidi"/>
        </w:rPr>
      </w:pPr>
      <w:r w:rsidRPr="00F42194">
        <w:t>W</w:t>
      </w:r>
      <w:r w:rsidR="008F4DC0" w:rsidRPr="00F42194">
        <w:t xml:space="preserve"> sytuacji, gdy obok degustacji prowadzona jest sprzedaż produktów przez pszczelarzy, ryzyko wystąpienia pomocy publicznej po ich stronie </w:t>
      </w:r>
      <w:r w:rsidR="0065517B" w:rsidRPr="00F42194">
        <w:t>istnieje</w:t>
      </w:r>
      <w:r w:rsidR="00E07679" w:rsidRPr="00F42194">
        <w:rPr>
          <w:rFonts w:asciiTheme="minorHAnsi" w:eastAsiaTheme="minorEastAsia" w:hAnsiTheme="minorHAnsi" w:cstheme="minorBidi"/>
        </w:rPr>
        <w:t xml:space="preserve">. </w:t>
      </w:r>
    </w:p>
    <w:p w14:paraId="2D8E7384" w14:textId="62655CA7" w:rsidR="00964613" w:rsidRPr="00964613" w:rsidRDefault="00964613" w:rsidP="00964613">
      <w:pPr>
        <w:keepNext/>
        <w:keepLines/>
        <w:spacing w:before="480" w:after="120"/>
        <w:outlineLvl w:val="1"/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</w:pPr>
      <w:bookmarkStart w:id="12" w:name="_Toc216774821"/>
      <w:bookmarkStart w:id="13" w:name="_Hlk213072187"/>
      <w:r w:rsidRPr="00916AAF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 xml:space="preserve">Sprawa </w:t>
      </w:r>
      <w:r w:rsidR="001E3B36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>I</w:t>
      </w:r>
      <w:r w:rsidRPr="00916AAF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>V.</w:t>
      </w:r>
      <w:r w:rsidR="00416CF9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>3</w:t>
      </w:r>
      <w:r w:rsidRPr="00916AAF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 xml:space="preserve">. </w:t>
      </w:r>
      <w:r w:rsidR="002E6AE6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>Pomoc pośrednia w małym projekcie FMP</w:t>
      </w:r>
      <w:r w:rsidR="00F70771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 xml:space="preserve"> w przypadku </w:t>
      </w:r>
      <w:r w:rsidR="000148DD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>szkoleń, reklamy, konferencji podsumowującej projekt</w:t>
      </w:r>
      <w:bookmarkEnd w:id="12"/>
    </w:p>
    <w:bookmarkEnd w:id="13"/>
    <w:p w14:paraId="1F80A740" w14:textId="579C9860" w:rsidR="00964613" w:rsidRPr="00964613" w:rsidRDefault="00964613" w:rsidP="00964613">
      <w:pPr>
        <w:spacing w:after="120"/>
        <w:rPr>
          <w:rFonts w:asciiTheme="minorHAnsi" w:eastAsiaTheme="minorEastAsia" w:hAnsiTheme="minorHAnsi" w:cstheme="minorBidi"/>
          <w:b/>
          <w:bCs/>
        </w:rPr>
      </w:pPr>
      <w:r w:rsidRPr="00964613">
        <w:rPr>
          <w:rFonts w:asciiTheme="minorHAnsi" w:eastAsiaTheme="minorEastAsia" w:hAnsiTheme="minorHAnsi" w:cstheme="minorBidi"/>
          <w:b/>
          <w:bCs/>
        </w:rPr>
        <w:t>Pytanie beneficjenta</w:t>
      </w:r>
    </w:p>
    <w:p w14:paraId="40CF8E21" w14:textId="77777777" w:rsidR="00996E8E" w:rsidRDefault="00964613" w:rsidP="00964613">
      <w:pPr>
        <w:spacing w:after="120"/>
      </w:pPr>
      <w:r>
        <w:t xml:space="preserve">W ramach </w:t>
      </w:r>
      <w:r w:rsidR="005E05C7">
        <w:t xml:space="preserve">małego projektu </w:t>
      </w:r>
      <w:r w:rsidR="00996E8E">
        <w:t>będą realizowane następujące działania:</w:t>
      </w:r>
    </w:p>
    <w:p w14:paraId="22CD46DB" w14:textId="4FA3FE50" w:rsidR="006D683A" w:rsidRDefault="00996E8E" w:rsidP="00F71653">
      <w:pPr>
        <w:pStyle w:val="Akapitzlist"/>
        <w:numPr>
          <w:ilvl w:val="0"/>
          <w:numId w:val="36"/>
        </w:numPr>
        <w:spacing w:after="120"/>
      </w:pPr>
      <w:r>
        <w:t xml:space="preserve">Warsztaty </w:t>
      </w:r>
      <w:r w:rsidR="002A51D8" w:rsidRPr="002A51D8">
        <w:t>przedstawicieli branży gastronomicznej</w:t>
      </w:r>
      <w:r w:rsidR="00A6221D">
        <w:t xml:space="preserve">, </w:t>
      </w:r>
      <w:r w:rsidR="002A51D8" w:rsidRPr="002A51D8">
        <w:t xml:space="preserve">a ich celem będzie zwiększenie wiedzy uczestników na temat koncepcji produktu turystycznego (efekty pierwszych warsztatów) oraz metody skutecznej promocji w ramach produktu turystycznego. </w:t>
      </w:r>
    </w:p>
    <w:p w14:paraId="5709E81D" w14:textId="1BCE5D55" w:rsidR="006D683A" w:rsidRDefault="00401D6D" w:rsidP="00F71653">
      <w:pPr>
        <w:pStyle w:val="Akapitzlist"/>
        <w:numPr>
          <w:ilvl w:val="0"/>
          <w:numId w:val="37"/>
        </w:numPr>
        <w:spacing w:after="120"/>
      </w:pPr>
      <w:r>
        <w:t xml:space="preserve">Czy w </w:t>
      </w:r>
      <w:r w:rsidR="00F71653" w:rsidRPr="00F71653">
        <w:t xml:space="preserve">warsztatach wystąpi </w:t>
      </w:r>
      <w:r w:rsidR="00F71653" w:rsidRPr="00064D46">
        <w:rPr>
          <w:b/>
        </w:rPr>
        <w:t>pośrednia pomoc de minimis</w:t>
      </w:r>
      <w:r w:rsidR="00F71653" w:rsidRPr="00F71653">
        <w:t xml:space="preserve"> </w:t>
      </w:r>
      <w:r w:rsidR="00416CF9">
        <w:t xml:space="preserve">dla </w:t>
      </w:r>
      <w:r w:rsidR="00F71653" w:rsidRPr="00F71653">
        <w:t>przedstawicieli branży gastronomicznej, jeśli prowadzą działalność gospodarczą?</w:t>
      </w:r>
    </w:p>
    <w:p w14:paraId="5E37BB93" w14:textId="7F7C71A9" w:rsidR="008E4D99" w:rsidRDefault="008E4D99" w:rsidP="00F71653">
      <w:pPr>
        <w:pStyle w:val="Akapitzlist"/>
        <w:numPr>
          <w:ilvl w:val="0"/>
          <w:numId w:val="37"/>
        </w:numPr>
        <w:spacing w:after="120"/>
      </w:pPr>
      <w:r>
        <w:t>Jak wyliczyć koszt pomocy pośredniej na uczestnika?</w:t>
      </w:r>
    </w:p>
    <w:p w14:paraId="71B4262F" w14:textId="0EC526A8" w:rsidR="008E4D99" w:rsidRDefault="008E4D99" w:rsidP="00F71653">
      <w:pPr>
        <w:pStyle w:val="Akapitzlist"/>
        <w:numPr>
          <w:ilvl w:val="0"/>
          <w:numId w:val="37"/>
        </w:numPr>
        <w:spacing w:after="120"/>
      </w:pPr>
      <w:r>
        <w:t>Jaki będzie dzień udzielenia pomocy</w:t>
      </w:r>
      <w:r w:rsidR="00064D46">
        <w:t xml:space="preserve"> de minimis</w:t>
      </w:r>
      <w:r>
        <w:t>?</w:t>
      </w:r>
    </w:p>
    <w:p w14:paraId="03C7CF39" w14:textId="697BE74D" w:rsidR="00405DCA" w:rsidRDefault="00064D46" w:rsidP="00F71653">
      <w:pPr>
        <w:pStyle w:val="Akapitzlist"/>
        <w:numPr>
          <w:ilvl w:val="0"/>
          <w:numId w:val="37"/>
        </w:numPr>
        <w:spacing w:after="120"/>
      </w:pPr>
      <w:r>
        <w:t xml:space="preserve">Czy trzeba </w:t>
      </w:r>
      <w:r w:rsidR="00405DCA" w:rsidRPr="00405DCA">
        <w:t>zawierać z przedsiębiorcami (restauratorami) umowy?</w:t>
      </w:r>
    </w:p>
    <w:p w14:paraId="0C1B4EFD" w14:textId="196F24B2" w:rsidR="00BF099E" w:rsidRDefault="00BF099E" w:rsidP="00F71653">
      <w:pPr>
        <w:pStyle w:val="Akapitzlist"/>
        <w:numPr>
          <w:ilvl w:val="0"/>
          <w:numId w:val="37"/>
        </w:numPr>
        <w:spacing w:after="120"/>
      </w:pPr>
      <w:r w:rsidRPr="00BF099E">
        <w:t>Czy przedsiębiorcy muszą złożyć wniosek o udzielenie pomocy</w:t>
      </w:r>
      <w:r w:rsidR="00AC325D">
        <w:t>?</w:t>
      </w:r>
    </w:p>
    <w:p w14:paraId="5FFF35A6" w14:textId="6ACBA35A" w:rsidR="00AC325D" w:rsidRDefault="00AC325D" w:rsidP="00F71653">
      <w:pPr>
        <w:pStyle w:val="Akapitzlist"/>
        <w:numPr>
          <w:ilvl w:val="0"/>
          <w:numId w:val="37"/>
        </w:numPr>
        <w:spacing w:after="120"/>
      </w:pPr>
      <w:r>
        <w:t>Jakie dokumenty muszą złoży</w:t>
      </w:r>
      <w:r w:rsidR="005372B7">
        <w:t>ć</w:t>
      </w:r>
      <w:r>
        <w:t xml:space="preserve"> przedsiębiorcy zagraniczni?</w:t>
      </w:r>
    </w:p>
    <w:p w14:paraId="1EFA5D34" w14:textId="246B503F" w:rsidR="00A86FBC" w:rsidRDefault="00A86FBC" w:rsidP="00F71653">
      <w:pPr>
        <w:pStyle w:val="Akapitzlist"/>
        <w:numPr>
          <w:ilvl w:val="0"/>
          <w:numId w:val="37"/>
        </w:numPr>
        <w:spacing w:after="120"/>
      </w:pPr>
      <w:r>
        <w:rPr>
          <w:rFonts w:eastAsia="Times New Roman"/>
        </w:rPr>
        <w:t>Czy przedsiębiorcy będą musieli złożyć powyższe dokumenty przed każdym poszczególnym wsparciem oddzielnie</w:t>
      </w:r>
      <w:r w:rsidR="00C05B2F">
        <w:rPr>
          <w:rFonts w:eastAsia="Times New Roman"/>
        </w:rPr>
        <w:t>?</w:t>
      </w:r>
    </w:p>
    <w:p w14:paraId="09F1906B" w14:textId="1E397BB9" w:rsidR="00AC325D" w:rsidRDefault="005372B7" w:rsidP="00F71653">
      <w:pPr>
        <w:pStyle w:val="Akapitzlist"/>
        <w:numPr>
          <w:ilvl w:val="0"/>
          <w:numId w:val="37"/>
        </w:numPr>
        <w:spacing w:after="120"/>
      </w:pPr>
      <w:r w:rsidRPr="005372B7">
        <w:t>Czy w projekcie będzie mogła wziąć udział agroturystyka Smażalnia ryb, która prowadzi własny staw hodowlany pstrąga, a to oznacza, że prowadzi działalność w sektorze produkcji podstawowej oraz przetwarzania produktów rybołówstwa i akwakultury?</w:t>
      </w:r>
    </w:p>
    <w:p w14:paraId="19AA3E8A" w14:textId="0DAA5A53" w:rsidR="008E4D99" w:rsidRDefault="0024322C" w:rsidP="008E4D99">
      <w:pPr>
        <w:pStyle w:val="Akapitzlist"/>
        <w:numPr>
          <w:ilvl w:val="0"/>
          <w:numId w:val="36"/>
        </w:numPr>
        <w:spacing w:after="120"/>
      </w:pPr>
      <w:r w:rsidRPr="0024322C">
        <w:t>Wizyta studyjna 3-dniowa po wytypowanych restauracjach dla przedstawicieli instytucji i organizacji turystycznych, podczas której zostaną zaprezentowane niektóre wybrane restauracje po polskiej stronie wraz z degustacją oferowanych przez nie dań</w:t>
      </w:r>
      <w:r w:rsidR="00DC4F1D">
        <w:t>.</w:t>
      </w:r>
    </w:p>
    <w:p w14:paraId="6FE27314" w14:textId="27621836" w:rsidR="00A501E6" w:rsidRPr="008F6AA6" w:rsidRDefault="00A501E6" w:rsidP="00A501E6">
      <w:pPr>
        <w:pStyle w:val="Akapitzlist"/>
        <w:numPr>
          <w:ilvl w:val="0"/>
          <w:numId w:val="38"/>
        </w:numPr>
        <w:spacing w:after="120"/>
      </w:pPr>
      <w:r>
        <w:rPr>
          <w:rFonts w:eastAsia="Times New Roman"/>
        </w:rPr>
        <w:t xml:space="preserve">Czy wystąpi tu pośrednia </w:t>
      </w:r>
      <w:r w:rsidRPr="008F6AA6">
        <w:rPr>
          <w:rFonts w:eastAsia="Times New Roman"/>
        </w:rPr>
        <w:t>pomoc de minimis dla restauracji</w:t>
      </w:r>
      <w:r w:rsidR="001040C3" w:rsidRPr="008F6AA6">
        <w:rPr>
          <w:rFonts w:eastAsia="Times New Roman"/>
        </w:rPr>
        <w:t>?</w:t>
      </w:r>
    </w:p>
    <w:p w14:paraId="1FB50448" w14:textId="4BC1CB26" w:rsidR="001040C3" w:rsidRPr="008F6AA6" w:rsidRDefault="001040C3" w:rsidP="00A501E6">
      <w:pPr>
        <w:pStyle w:val="Akapitzlist"/>
        <w:numPr>
          <w:ilvl w:val="0"/>
          <w:numId w:val="38"/>
        </w:numPr>
        <w:spacing w:after="120"/>
      </w:pPr>
      <w:r w:rsidRPr="008F6AA6">
        <w:t>Czy wysokość pomocy de minimis to będzie kwota, jaką zapłacimy za degustację?</w:t>
      </w:r>
    </w:p>
    <w:p w14:paraId="23497A79" w14:textId="4C161CDC" w:rsidR="009C2DD7" w:rsidRDefault="009C2DD7" w:rsidP="009C2DD7">
      <w:pPr>
        <w:pStyle w:val="Akapitzlist"/>
        <w:numPr>
          <w:ilvl w:val="0"/>
          <w:numId w:val="36"/>
        </w:numPr>
        <w:spacing w:after="120"/>
      </w:pPr>
      <w:r w:rsidRPr="008F6AA6">
        <w:t>Utworzenie interaktywnej mapy produktu turystycznego</w:t>
      </w:r>
      <w:r w:rsidRPr="009C2DD7">
        <w:t xml:space="preserve"> i papierowej </w:t>
      </w:r>
      <w:r w:rsidR="00F15242">
        <w:t xml:space="preserve">wersji </w:t>
      </w:r>
      <w:r w:rsidRPr="009C2DD7">
        <w:t>z kodami QR</w:t>
      </w:r>
      <w:r w:rsidR="006662C4" w:rsidRPr="006662C4">
        <w:t xml:space="preserve"> </w:t>
      </w:r>
      <w:r w:rsidR="00F15242">
        <w:t>(</w:t>
      </w:r>
      <w:r w:rsidR="006662C4" w:rsidRPr="006662C4">
        <w:t xml:space="preserve">będzie zawierać </w:t>
      </w:r>
      <w:r w:rsidR="00F020D5">
        <w:t>informacje o restauracjach z</w:t>
      </w:r>
      <w:r w:rsidR="006662C4" w:rsidRPr="006662C4">
        <w:t xml:space="preserve"> danymi kontaktowymi</w:t>
      </w:r>
      <w:r w:rsidR="00F020D5">
        <w:t>).</w:t>
      </w:r>
    </w:p>
    <w:p w14:paraId="69C5C3A7" w14:textId="528BE549" w:rsidR="00FB2A06" w:rsidRDefault="00FB2A06" w:rsidP="00FB2A06">
      <w:pPr>
        <w:pStyle w:val="Akapitzlist"/>
        <w:numPr>
          <w:ilvl w:val="0"/>
          <w:numId w:val="39"/>
        </w:numPr>
        <w:spacing w:after="120"/>
      </w:pPr>
      <w:r w:rsidRPr="00FB2A06">
        <w:t>Czy wystąpi tu pośrednia pomoc</w:t>
      </w:r>
      <w:r w:rsidR="008F6AA6">
        <w:t xml:space="preserve"> </w:t>
      </w:r>
      <w:r w:rsidRPr="00FB2A06">
        <w:t>de minimis dla podmiotów, które prowadzą działalność gospodarczą, w tym: restauracji i podmiotów prywatnych, które prowadzą atrakcje turystyczne</w:t>
      </w:r>
      <w:r w:rsidR="00C05B2F">
        <w:t>?</w:t>
      </w:r>
    </w:p>
    <w:p w14:paraId="2DAD660B" w14:textId="189DF776" w:rsidR="00FB2A06" w:rsidRDefault="0029505F" w:rsidP="00FB2A06">
      <w:pPr>
        <w:pStyle w:val="Akapitzlist"/>
        <w:numPr>
          <w:ilvl w:val="0"/>
          <w:numId w:val="39"/>
        </w:numPr>
        <w:spacing w:after="120"/>
      </w:pPr>
      <w:r>
        <w:lastRenderedPageBreak/>
        <w:t xml:space="preserve">Czy </w:t>
      </w:r>
      <w:r w:rsidR="00CA4FDA" w:rsidRPr="00CA4FDA">
        <w:t>podzielić całkowity koszt utworzenia mapy interaktywnej oraz mapy papierowej (grafika i wydrukowanie) przez ilość przedsiębiorstw, które zostaną um</w:t>
      </w:r>
      <w:r>
        <w:t>ie</w:t>
      </w:r>
      <w:r w:rsidR="00CA4FDA" w:rsidRPr="00CA4FDA">
        <w:t>szczone na mapie czy przez liczbę wszystkich obiektów znajdujących się na mapie</w:t>
      </w:r>
      <w:r>
        <w:t>?</w:t>
      </w:r>
    </w:p>
    <w:p w14:paraId="5105F751" w14:textId="729526F3" w:rsidR="00B2532C" w:rsidRDefault="00B2532C" w:rsidP="00FB2A06">
      <w:pPr>
        <w:pStyle w:val="Akapitzlist"/>
        <w:numPr>
          <w:ilvl w:val="0"/>
          <w:numId w:val="39"/>
        </w:numPr>
        <w:spacing w:after="120"/>
      </w:pPr>
      <w:r w:rsidRPr="00B2532C">
        <w:t>Czy datą przyznania pomocy de minimis może być np. dzień publikacji mapy?</w:t>
      </w:r>
    </w:p>
    <w:p w14:paraId="540D63B8" w14:textId="36FFC8E3" w:rsidR="00C30914" w:rsidRDefault="0029505F" w:rsidP="00FB2A06">
      <w:pPr>
        <w:pStyle w:val="Akapitzlist"/>
        <w:numPr>
          <w:ilvl w:val="0"/>
          <w:numId w:val="39"/>
        </w:numPr>
        <w:spacing w:after="120"/>
      </w:pPr>
      <w:r>
        <w:t>K</w:t>
      </w:r>
      <w:r w:rsidR="00C30914" w:rsidRPr="00C30914">
        <w:t>iedy przedsiębiorcy powinni złożyć dokumenty związane z pomocą de minimis (np. Formularz informacji przedstawionych…, oświadczenie o uzyskanej pomocy de minimis)?</w:t>
      </w:r>
    </w:p>
    <w:p w14:paraId="56A88CD9" w14:textId="4D21BC5B" w:rsidR="000356AF" w:rsidRDefault="000356AF" w:rsidP="000356AF">
      <w:pPr>
        <w:pStyle w:val="Akapitzlist"/>
        <w:numPr>
          <w:ilvl w:val="0"/>
          <w:numId w:val="36"/>
        </w:numPr>
        <w:spacing w:after="120"/>
      </w:pPr>
      <w:r w:rsidRPr="000356AF">
        <w:t>Konferencja podsumowująca projekt</w:t>
      </w:r>
      <w:r w:rsidR="00133CCA">
        <w:t xml:space="preserve"> </w:t>
      </w:r>
      <w:r w:rsidRPr="000356AF">
        <w:t>– celem konferencji będzie prezentacja i podsumowanie efektów projektu, w tym przedstawienie interaktywnej mapy produktu turystycznego</w:t>
      </w:r>
    </w:p>
    <w:p w14:paraId="6D434AFF" w14:textId="0C4FCCA0" w:rsidR="00FB2A06" w:rsidRDefault="0026786C" w:rsidP="00647D0E">
      <w:pPr>
        <w:spacing w:after="120"/>
        <w:ind w:left="1080"/>
      </w:pPr>
      <w:r w:rsidRPr="0026786C">
        <w:t>1.</w:t>
      </w:r>
      <w:r w:rsidRPr="0026786C">
        <w:tab/>
      </w:r>
      <w:r w:rsidR="006F3A70">
        <w:t>Czy wystąpi pomoc pośrednia</w:t>
      </w:r>
      <w:r w:rsidR="00B36668">
        <w:t>,</w:t>
      </w:r>
      <w:r w:rsidR="006F3A70">
        <w:t xml:space="preserve"> jeśli p</w:t>
      </w:r>
      <w:r w:rsidRPr="0026786C">
        <w:t>odczas konferencji będzie przygotowana degustacja dań tradycyjnych i przygotowywanych z wykorzystaniem lokalnych produktów (nie chodzi tu konkretnie o restauracje wybrane do projektu – to operator wybierze dostawcę cateringu</w:t>
      </w:r>
      <w:r w:rsidR="006F3A70">
        <w:t>).</w:t>
      </w:r>
    </w:p>
    <w:p w14:paraId="10E84100" w14:textId="65D92B95" w:rsidR="00252E36" w:rsidRDefault="00252E36" w:rsidP="00647D0E">
      <w:pPr>
        <w:spacing w:after="120"/>
        <w:rPr>
          <w:b/>
          <w:bCs/>
        </w:rPr>
      </w:pPr>
      <w:r w:rsidRPr="00647D0E">
        <w:rPr>
          <w:b/>
          <w:bCs/>
        </w:rPr>
        <w:t>Odpowiedź DWT</w:t>
      </w:r>
    </w:p>
    <w:p w14:paraId="55667C70" w14:textId="77777777" w:rsidR="003A75F4" w:rsidRDefault="00647D0E" w:rsidP="0049688E">
      <w:pPr>
        <w:spacing w:after="120"/>
        <w:rPr>
          <w:b/>
          <w:bCs/>
        </w:rPr>
      </w:pPr>
      <w:r>
        <w:rPr>
          <w:b/>
          <w:bCs/>
        </w:rPr>
        <w:t>I.1.</w:t>
      </w:r>
    </w:p>
    <w:p w14:paraId="638CD71F" w14:textId="7FF6330E" w:rsidR="0049688E" w:rsidRPr="009659D0" w:rsidRDefault="003A75F4" w:rsidP="0049688E">
      <w:pPr>
        <w:spacing w:after="120"/>
      </w:pPr>
      <w:r w:rsidRPr="009659D0">
        <w:t>Jeśli tylko uczestnicy tych warsztatów to osoby fizyczne prowadzące jednoosobową działalność gospodarczą lub zatrudnione przez przedsiębiorcę</w:t>
      </w:r>
      <w:r w:rsidR="0073569B">
        <w:t>,</w:t>
      </w:r>
      <w:r w:rsidRPr="009659D0">
        <w:t xml:space="preserve"> to tak, wystąpi korzyść udzielona w postaci darmowych warsztatów dla przedsiębiorców. Temat warsztatów dot. </w:t>
      </w:r>
      <w:r w:rsidR="0038751C" w:rsidRPr="009659D0">
        <w:t xml:space="preserve">metody </w:t>
      </w:r>
      <w:r w:rsidRPr="009659D0">
        <w:t>skutecznej promocji produktu turystycznego będzie służył prowadzonej działalności w branży gastronomicznej.</w:t>
      </w:r>
      <w:r w:rsidR="009659D0" w:rsidRPr="009659D0">
        <w:t xml:space="preserve"> Jeśli warsztaty zostaną zarejestrowane, a potem udostępnione innym na stronach programu i wszyscy będą mogli skorzystać z tej samej wiedzy po odtworzeniu nagrania</w:t>
      </w:r>
      <w:r w:rsidR="00604309">
        <w:t>,</w:t>
      </w:r>
      <w:r w:rsidR="009659D0" w:rsidRPr="009659D0">
        <w:t xml:space="preserve"> to mamy do czynienia z upowszechnieniem przekazu i nie możemy mówić, że beneficjent poprzez takie działania wyklucza jakaś grupę i kieruje tylko do niej korzyść</w:t>
      </w:r>
      <w:r w:rsidR="00216D5E">
        <w:t>.</w:t>
      </w:r>
    </w:p>
    <w:p w14:paraId="1B587249" w14:textId="1158897E" w:rsidR="0049688E" w:rsidRDefault="0049688E" w:rsidP="0049688E">
      <w:pPr>
        <w:spacing w:after="120"/>
        <w:rPr>
          <w:b/>
          <w:bCs/>
        </w:rPr>
      </w:pPr>
      <w:r>
        <w:rPr>
          <w:b/>
          <w:bCs/>
        </w:rPr>
        <w:t>I.2</w:t>
      </w:r>
      <w:r w:rsidR="00064D46">
        <w:rPr>
          <w:b/>
          <w:bCs/>
        </w:rPr>
        <w:t>.</w:t>
      </w:r>
    </w:p>
    <w:p w14:paraId="33316196" w14:textId="5EDDB9FB" w:rsidR="00216D5E" w:rsidRPr="00216D5E" w:rsidRDefault="00216D5E" w:rsidP="0049688E">
      <w:pPr>
        <w:spacing w:after="120"/>
      </w:pPr>
      <w:r w:rsidRPr="00216D5E">
        <w:t>Koszt dzielimy na wszystkich uczestników</w:t>
      </w:r>
      <w:r w:rsidR="00B36668">
        <w:t>,</w:t>
      </w:r>
      <w:r w:rsidRPr="00216D5E">
        <w:t xml:space="preserve"> ponieważ konieczne jest wyliczenie kosztu jednostkowego. </w:t>
      </w:r>
      <w:r w:rsidR="00CB5093">
        <w:t>Część</w:t>
      </w:r>
      <w:r w:rsidRPr="00216D5E">
        <w:t xml:space="preserve"> koszt</w:t>
      </w:r>
      <w:r w:rsidR="00CB5093">
        <w:t>u</w:t>
      </w:r>
      <w:r w:rsidRPr="00216D5E">
        <w:t xml:space="preserve"> tego zadania będzie związan</w:t>
      </w:r>
      <w:r w:rsidR="00CB5093">
        <w:t>a</w:t>
      </w:r>
      <w:r w:rsidRPr="00216D5E">
        <w:t xml:space="preserve"> z udzieleniem pomocy pośredniej (mnożymy koszt jednostkowy przez liczbę podmiotów, które są przedsiębiorcami), a część może nie być obarczona pomocą de minimis, jeśli z warsztatu skorzystają uczestnicy, którzy nie prowadzą działalności gospodarczej w branży gastronomicznej.</w:t>
      </w:r>
    </w:p>
    <w:p w14:paraId="5FEB4733" w14:textId="3A913B01" w:rsidR="006209FD" w:rsidRDefault="006209FD" w:rsidP="0049688E">
      <w:pPr>
        <w:spacing w:after="120"/>
        <w:rPr>
          <w:b/>
          <w:bCs/>
        </w:rPr>
      </w:pPr>
      <w:r w:rsidRPr="006209FD">
        <w:rPr>
          <w:b/>
          <w:bCs/>
        </w:rPr>
        <w:t>I.</w:t>
      </w:r>
      <w:r w:rsidR="0023687F">
        <w:rPr>
          <w:b/>
          <w:bCs/>
        </w:rPr>
        <w:t>3</w:t>
      </w:r>
      <w:r w:rsidRPr="006209FD">
        <w:rPr>
          <w:b/>
          <w:bCs/>
        </w:rPr>
        <w:t>.</w:t>
      </w:r>
    </w:p>
    <w:p w14:paraId="13CECD4F" w14:textId="3316618B" w:rsidR="0023687F" w:rsidRDefault="00CA5DFF" w:rsidP="0049688E">
      <w:pPr>
        <w:spacing w:after="120"/>
        <w:rPr>
          <w:b/>
          <w:bCs/>
        </w:rPr>
      </w:pPr>
      <w:r w:rsidRPr="00CA5DFF">
        <w:t>Tak, jeśli nie ma umów z uczestnikami warsztatów</w:t>
      </w:r>
      <w:r w:rsidR="00CB5093">
        <w:t>,</w:t>
      </w:r>
      <w:r w:rsidRPr="00CA5DFF">
        <w:t xml:space="preserve"> to tak</w:t>
      </w:r>
      <w:r w:rsidR="00CB5093">
        <w:t>,</w:t>
      </w:r>
      <w:r w:rsidRPr="00CA5DFF">
        <w:t xml:space="preserve"> na zaświadczeniu o udzielonej pomocy de minimis powinna pojawić się data przeprowadzonego szkolenia.</w:t>
      </w:r>
    </w:p>
    <w:p w14:paraId="5D30E303" w14:textId="2669B0D3" w:rsidR="006209FD" w:rsidRDefault="006209FD" w:rsidP="0049688E">
      <w:pPr>
        <w:spacing w:after="120"/>
        <w:rPr>
          <w:b/>
          <w:bCs/>
        </w:rPr>
      </w:pPr>
      <w:r w:rsidRPr="006209FD">
        <w:rPr>
          <w:b/>
          <w:bCs/>
        </w:rPr>
        <w:t>I.</w:t>
      </w:r>
      <w:r w:rsidR="00DA20F4">
        <w:rPr>
          <w:b/>
          <w:bCs/>
        </w:rPr>
        <w:t>4</w:t>
      </w:r>
      <w:r w:rsidRPr="006209FD">
        <w:rPr>
          <w:b/>
          <w:bCs/>
        </w:rPr>
        <w:t>.</w:t>
      </w:r>
    </w:p>
    <w:p w14:paraId="13840123" w14:textId="3EE447F5" w:rsidR="00DA20F4" w:rsidRPr="0023687F" w:rsidRDefault="004E633A" w:rsidP="0049688E">
      <w:pPr>
        <w:spacing w:after="120"/>
      </w:pPr>
      <w:r w:rsidRPr="0023687F">
        <w:t xml:space="preserve">Umowa nie musi zostać przedstawiona. Nie ma przepisu, który wymagałby umowy w rozporządzeniach KE. </w:t>
      </w:r>
      <w:r w:rsidR="002712AA" w:rsidRPr="0023687F">
        <w:t>Dniem udzielenia pomocy może być dzień przeprowadzonego działania w projekcie. Natomiast przy rejestracji pomocy w SHRIMP2 jako podstawę udzielenia pomocy wpisuje się umowę zawartą na realizację projektu, a w kolumnie dat</w:t>
      </w:r>
      <w:r w:rsidR="0023687F" w:rsidRPr="0023687F">
        <w:t>ę</w:t>
      </w:r>
      <w:r w:rsidR="002712AA" w:rsidRPr="0023687F">
        <w:t xml:space="preserve"> udzielenia pomocy - dzień wydarzenia.</w:t>
      </w:r>
      <w:r w:rsidR="0023687F" w:rsidRPr="0023687F">
        <w:t xml:space="preserve"> </w:t>
      </w:r>
    </w:p>
    <w:p w14:paraId="5F3ABFF8" w14:textId="77777777" w:rsidR="00F71D02" w:rsidRDefault="00F71D02" w:rsidP="0049688E">
      <w:pPr>
        <w:spacing w:after="120"/>
        <w:rPr>
          <w:b/>
          <w:bCs/>
        </w:rPr>
      </w:pPr>
    </w:p>
    <w:p w14:paraId="0E3B6D23" w14:textId="77777777" w:rsidR="00F71D02" w:rsidRDefault="00F71D02" w:rsidP="0049688E">
      <w:pPr>
        <w:spacing w:after="120"/>
        <w:rPr>
          <w:b/>
          <w:bCs/>
        </w:rPr>
      </w:pPr>
    </w:p>
    <w:p w14:paraId="016E087B" w14:textId="6BE368E1" w:rsidR="006209FD" w:rsidRDefault="006209FD" w:rsidP="0049688E">
      <w:pPr>
        <w:spacing w:after="120"/>
        <w:rPr>
          <w:b/>
          <w:bCs/>
        </w:rPr>
      </w:pPr>
      <w:r w:rsidRPr="006209FD">
        <w:rPr>
          <w:b/>
          <w:bCs/>
        </w:rPr>
        <w:lastRenderedPageBreak/>
        <w:t>I.</w:t>
      </w:r>
      <w:r w:rsidR="00DA20F4">
        <w:rPr>
          <w:b/>
          <w:bCs/>
        </w:rPr>
        <w:t>5</w:t>
      </w:r>
      <w:r w:rsidRPr="006209FD">
        <w:rPr>
          <w:b/>
          <w:bCs/>
        </w:rPr>
        <w:t>.</w:t>
      </w:r>
    </w:p>
    <w:p w14:paraId="56020ECA" w14:textId="1A63CDDF" w:rsidR="005E4523" w:rsidRPr="005E4523" w:rsidRDefault="005E4523" w:rsidP="0049688E">
      <w:pPr>
        <w:spacing w:after="120"/>
      </w:pPr>
      <w:r w:rsidRPr="000B078B">
        <w:t>Przedsiębiorca musi złożyć Formularz informacji przedstawianych przy ubieganiu się o pomoc de minimis oraz oświadczenie o uzyskanej/ nieuzyskanej pomocy de minimis</w:t>
      </w:r>
      <w:r>
        <w:t xml:space="preserve"> zgodnie z </w:t>
      </w:r>
      <w:r w:rsidRPr="005E4523">
        <w:t>rozporządzeni</w:t>
      </w:r>
      <w:r>
        <w:t>em</w:t>
      </w:r>
      <w:r w:rsidRPr="005E4523">
        <w:t xml:space="preserve"> Ministra Funduszy i Polityki Regionalnej z dnia 11 grudnia 2022 r. w sprawie udzielania pomocy de minimis oraz pomocy publicznej w ramach programów Interreg na lata 2021-2027</w:t>
      </w:r>
      <w:r>
        <w:t>.</w:t>
      </w:r>
    </w:p>
    <w:p w14:paraId="7473742C" w14:textId="77777777" w:rsidR="00DA20F4" w:rsidRDefault="006209FD" w:rsidP="0049688E">
      <w:pPr>
        <w:spacing w:after="120"/>
      </w:pPr>
      <w:r w:rsidRPr="006209FD">
        <w:rPr>
          <w:b/>
          <w:bCs/>
        </w:rPr>
        <w:t>I.</w:t>
      </w:r>
      <w:r>
        <w:rPr>
          <w:b/>
          <w:bCs/>
        </w:rPr>
        <w:t>6</w:t>
      </w:r>
      <w:r w:rsidRPr="006209FD">
        <w:rPr>
          <w:b/>
          <w:bCs/>
        </w:rPr>
        <w:t>.</w:t>
      </w:r>
      <w:r w:rsidR="00DA20F4" w:rsidRPr="00DA20F4">
        <w:t xml:space="preserve"> </w:t>
      </w:r>
    </w:p>
    <w:p w14:paraId="3650ACC8" w14:textId="07A696C3" w:rsidR="006209FD" w:rsidRDefault="00DA20F4" w:rsidP="0049688E">
      <w:pPr>
        <w:spacing w:after="120"/>
        <w:rPr>
          <w:b/>
          <w:bCs/>
        </w:rPr>
      </w:pPr>
      <w:r w:rsidRPr="00DA20F4">
        <w:t xml:space="preserve">Formularz może wykorzystać również partner </w:t>
      </w:r>
      <w:r>
        <w:t>zagraniczny (przetłumaczona wersja dostępna na stronach programu)</w:t>
      </w:r>
      <w:r w:rsidR="000E1533">
        <w:t>,</w:t>
      </w:r>
      <w:r>
        <w:t xml:space="preserve"> ale nie jest to obowiązkowe. W tym zakresie obowiązują przepisy krajowe. </w:t>
      </w:r>
    </w:p>
    <w:p w14:paraId="11DBECDF" w14:textId="77777777" w:rsidR="006209FD" w:rsidRDefault="007E4430" w:rsidP="0049688E">
      <w:pPr>
        <w:spacing w:after="120"/>
        <w:rPr>
          <w:b/>
          <w:bCs/>
        </w:rPr>
      </w:pPr>
      <w:r>
        <w:rPr>
          <w:b/>
          <w:bCs/>
        </w:rPr>
        <w:t>I.7.</w:t>
      </w:r>
      <w:r w:rsidR="008558BA">
        <w:rPr>
          <w:b/>
          <w:bCs/>
        </w:rPr>
        <w:t xml:space="preserve">  </w:t>
      </w:r>
      <w:r w:rsidR="00A92EB1">
        <w:rPr>
          <w:b/>
          <w:bCs/>
        </w:rPr>
        <w:t xml:space="preserve">  </w:t>
      </w:r>
      <w:r w:rsidR="00E702E4">
        <w:rPr>
          <w:b/>
          <w:bCs/>
        </w:rPr>
        <w:t xml:space="preserve"> </w:t>
      </w:r>
      <w:r w:rsidR="007E6FF3">
        <w:rPr>
          <w:b/>
          <w:bCs/>
        </w:rPr>
        <w:t xml:space="preserve">  </w:t>
      </w:r>
      <w:r w:rsidR="00590740">
        <w:rPr>
          <w:b/>
          <w:bCs/>
        </w:rPr>
        <w:t xml:space="preserve">   </w:t>
      </w:r>
    </w:p>
    <w:p w14:paraId="361A98C0" w14:textId="1BE54B97" w:rsidR="007E4430" w:rsidRDefault="006209FD" w:rsidP="0049688E">
      <w:pPr>
        <w:spacing w:after="120"/>
        <w:rPr>
          <w:b/>
          <w:bCs/>
        </w:rPr>
      </w:pPr>
      <w:r w:rsidRPr="006209FD">
        <w:t xml:space="preserve">Dokumenty przedsiębiorcy </w:t>
      </w:r>
      <w:r w:rsidR="000E1533">
        <w:t>m</w:t>
      </w:r>
      <w:r w:rsidR="00994467" w:rsidRPr="006209FD">
        <w:t>ogą złożyć w każdym wymaganym momencie przed wydarzeniem. Może być przy rejestracji, wyborze do udziału.</w:t>
      </w:r>
    </w:p>
    <w:p w14:paraId="5A83C1D5" w14:textId="47DE0389" w:rsidR="00064D46" w:rsidRDefault="00064D46" w:rsidP="0049688E">
      <w:pPr>
        <w:spacing w:after="120"/>
        <w:rPr>
          <w:b/>
          <w:bCs/>
        </w:rPr>
      </w:pPr>
      <w:r>
        <w:rPr>
          <w:b/>
          <w:bCs/>
        </w:rPr>
        <w:t>I.</w:t>
      </w:r>
      <w:r w:rsidR="007E4430">
        <w:rPr>
          <w:b/>
          <w:bCs/>
        </w:rPr>
        <w:t>8</w:t>
      </w:r>
      <w:r>
        <w:rPr>
          <w:b/>
          <w:bCs/>
        </w:rPr>
        <w:t>.</w:t>
      </w:r>
    </w:p>
    <w:p w14:paraId="072C09AB" w14:textId="76ED81F1" w:rsidR="00D71CDF" w:rsidRDefault="0049688E" w:rsidP="00213704">
      <w:pPr>
        <w:spacing w:after="120"/>
      </w:pPr>
      <w:r w:rsidRPr="007C5110">
        <w:rPr>
          <w:b/>
        </w:rPr>
        <w:t>Pomoc de minimis z rozporządzenia 2023/ 2831 nie może być przyznana przedsiębiorstwom</w:t>
      </w:r>
      <w:r w:rsidRPr="0049688E">
        <w:t xml:space="preserve"> prowadzącym działalność w zakresie </w:t>
      </w:r>
      <w:r w:rsidRPr="000D46ED">
        <w:rPr>
          <w:b/>
        </w:rPr>
        <w:t xml:space="preserve">produkcji podstawowej produktów </w:t>
      </w:r>
      <w:r w:rsidRPr="0049688E">
        <w:t xml:space="preserve">rybołówstwa i akwakultury. „Produkcja podstawowa produktów rybołówstwa i akwakultury” oznacza wszelkie czynności związane z połowami, hodowlą lub uprawą organizmów wodnych, a także czynności wykonywane w gospodarstwie lub na pokładzie, niezbędne, aby przygotować zwierzę lub roślinę do pierwszej sprzedaży, w tym cięcie, filetowanie lub zamrażanie, oraz pierwsza sprzedaż odsprzedawcom lub przetwórcom. </w:t>
      </w:r>
      <w:r w:rsidR="000D46ED" w:rsidRPr="000D46ED">
        <w:t xml:space="preserve">Z </w:t>
      </w:r>
      <w:r w:rsidR="000D46ED" w:rsidRPr="000C6E7C">
        <w:rPr>
          <w:b/>
        </w:rPr>
        <w:t>rozporządzenia 2023/2831 mogą za to korzystać przetwórcy</w:t>
      </w:r>
      <w:r w:rsidR="000D46ED" w:rsidRPr="000D46ED">
        <w:t xml:space="preserve"> w sektorze rybołówstwa i akwakultury</w:t>
      </w:r>
      <w:r w:rsidR="00863CB0">
        <w:t>.</w:t>
      </w:r>
    </w:p>
    <w:p w14:paraId="2E63E9EF" w14:textId="70C47714" w:rsidR="0049688E" w:rsidRDefault="00D71CDF" w:rsidP="00D45785">
      <w:pPr>
        <w:spacing w:after="120"/>
      </w:pPr>
      <w:r>
        <w:t xml:space="preserve">Dlatego </w:t>
      </w:r>
      <w:r w:rsidR="00CC282D">
        <w:t xml:space="preserve">jeśli </w:t>
      </w:r>
      <w:r w:rsidR="004A6FB6">
        <w:t xml:space="preserve">hodowca </w:t>
      </w:r>
      <w:r w:rsidR="00D45785">
        <w:t>prowadzi działalność tylko w zakresie produkcji podstawowej</w:t>
      </w:r>
      <w:r w:rsidR="00580AB6">
        <w:t>,</w:t>
      </w:r>
      <w:r w:rsidR="00D45785">
        <w:t xml:space="preserve"> to szkolenie z marketingu jego własnych produktów nie może być finansowane z ogólnej de minimis — musi być finansowane w ramach rolniczej de minimis.</w:t>
      </w:r>
      <w:r w:rsidR="00DF0806">
        <w:t xml:space="preserve"> Jeś</w:t>
      </w:r>
      <w:r w:rsidR="00DB21B2">
        <w:t xml:space="preserve">li </w:t>
      </w:r>
      <w:r w:rsidR="00DF0806">
        <w:t>jednak prowadzi dzia</w:t>
      </w:r>
      <w:r w:rsidR="004A6FB6">
        <w:t>ł</w:t>
      </w:r>
      <w:r w:rsidR="00DF0806">
        <w:t>a</w:t>
      </w:r>
      <w:r w:rsidR="004A6FB6">
        <w:t>l</w:t>
      </w:r>
      <w:r w:rsidR="00DF0806">
        <w:t>noś</w:t>
      </w:r>
      <w:r w:rsidR="00DB21B2">
        <w:t>ć</w:t>
      </w:r>
      <w:r w:rsidR="00DF0806">
        <w:t xml:space="preserve"> rozszerzoną</w:t>
      </w:r>
      <w:r w:rsidR="00DB21B2">
        <w:t xml:space="preserve"> </w:t>
      </w:r>
      <w:r w:rsidR="00521F3F">
        <w:t>np. przetwórstwo produktu</w:t>
      </w:r>
      <w:r w:rsidR="00580AB6">
        <w:t>,</w:t>
      </w:r>
      <w:r w:rsidR="00BA442E">
        <w:t xml:space="preserve"> </w:t>
      </w:r>
      <w:r w:rsidR="00521F3F">
        <w:t>to przy za</w:t>
      </w:r>
      <w:r w:rsidR="006B52CE">
        <w:t>ch</w:t>
      </w:r>
      <w:r w:rsidR="00521F3F">
        <w:t>owaniu odrębnej rachunkowości dla obu form</w:t>
      </w:r>
      <w:r w:rsidR="00BA442E">
        <w:t xml:space="preserve"> działalności może skorzystać z pomocy de minimis n</w:t>
      </w:r>
      <w:r w:rsidR="00041F12">
        <w:t>a szkolenie w branży przetwórstwa.</w:t>
      </w:r>
    </w:p>
    <w:p w14:paraId="4E9E2188" w14:textId="77777777" w:rsidR="00F73006" w:rsidRPr="006D1FD6" w:rsidRDefault="00CA5DFF" w:rsidP="00D45785">
      <w:pPr>
        <w:spacing w:after="120"/>
        <w:rPr>
          <w:b/>
          <w:bCs/>
        </w:rPr>
      </w:pPr>
      <w:r w:rsidRPr="006D1FD6">
        <w:rPr>
          <w:b/>
          <w:bCs/>
        </w:rPr>
        <w:t>II.1</w:t>
      </w:r>
      <w:r w:rsidR="00F73006" w:rsidRPr="006D1FD6">
        <w:rPr>
          <w:b/>
          <w:bCs/>
        </w:rPr>
        <w:t xml:space="preserve">. </w:t>
      </w:r>
    </w:p>
    <w:p w14:paraId="602C3BFF" w14:textId="6EFAE8AC" w:rsidR="00F73006" w:rsidRDefault="00F73006" w:rsidP="00D45785">
      <w:pPr>
        <w:spacing w:after="120"/>
      </w:pPr>
      <w:r w:rsidRPr="00F73006">
        <w:t xml:space="preserve">Pomoc nie wystąpi, jeśli partner projektu wybierze wykonawców w otwartej procedurze zamówieniowej (ofertowanie) lub konkursowej. Nie przekazuje wówczas korzyści podmiotom trzecim. </w:t>
      </w:r>
    </w:p>
    <w:p w14:paraId="208AAAD8" w14:textId="77777777" w:rsidR="00995544" w:rsidRPr="006D1FD6" w:rsidRDefault="00F73006" w:rsidP="00D45785">
      <w:pPr>
        <w:spacing w:after="120"/>
        <w:rPr>
          <w:b/>
          <w:bCs/>
        </w:rPr>
      </w:pPr>
      <w:r w:rsidRPr="006D1FD6">
        <w:rPr>
          <w:b/>
          <w:bCs/>
        </w:rPr>
        <w:t>II.2.</w:t>
      </w:r>
      <w:r w:rsidR="00995544" w:rsidRPr="006D1FD6">
        <w:rPr>
          <w:b/>
          <w:bCs/>
        </w:rPr>
        <w:t xml:space="preserve"> </w:t>
      </w:r>
    </w:p>
    <w:p w14:paraId="0F40661A" w14:textId="057AB8E6" w:rsidR="00F73006" w:rsidRDefault="00995544" w:rsidP="00D45785">
      <w:pPr>
        <w:spacing w:after="120"/>
      </w:pPr>
      <w:r w:rsidRPr="00995544">
        <w:t>Jeśli restauracje nie były wybrane w otwartej procedurze przez partner</w:t>
      </w:r>
      <w:r w:rsidR="009C76F8">
        <w:t>a</w:t>
      </w:r>
      <w:r w:rsidRPr="00995544">
        <w:t xml:space="preserve"> projektu</w:t>
      </w:r>
      <w:r w:rsidR="009C76F8">
        <w:t>,</w:t>
      </w:r>
      <w:r w:rsidRPr="00995544">
        <w:t xml:space="preserve"> to korzyścią dla restauracji będzie cały koszt zorganizowanych degustacji, który pokryje partner projektu, a nie przedsiębiorca. </w:t>
      </w:r>
      <w:r w:rsidR="00F73EBC" w:rsidRPr="00F73EBC">
        <w:t>Partner udzieli wsparcia, jeśli odpowiada bezpośrednio za wybór restauracji, decyduje jakie podmioty otrzymają wsparcie w jego projekcie.</w:t>
      </w:r>
      <w:r w:rsidR="00F73EBC">
        <w:t xml:space="preserve"> </w:t>
      </w:r>
      <w:r w:rsidRPr="00995544">
        <w:t>Jeśli kwotę pokryje operator, a operator został wybrany w otwartej procedurze przez partnera projektu</w:t>
      </w:r>
      <w:r w:rsidR="009C76F8">
        <w:t>,</w:t>
      </w:r>
      <w:r w:rsidRPr="00995544">
        <w:t xml:space="preserve"> to nie badamy relacji operator – restauracja</w:t>
      </w:r>
      <w:r w:rsidR="00EA053A">
        <w:t xml:space="preserve">. </w:t>
      </w:r>
    </w:p>
    <w:p w14:paraId="0B57E8F3" w14:textId="3293AEC3" w:rsidR="005E2F83" w:rsidRPr="006C383D" w:rsidRDefault="005E2F83" w:rsidP="00D45785">
      <w:pPr>
        <w:spacing w:after="120"/>
        <w:rPr>
          <w:b/>
          <w:bCs/>
        </w:rPr>
      </w:pPr>
      <w:r w:rsidRPr="006C383D">
        <w:rPr>
          <w:b/>
          <w:bCs/>
        </w:rPr>
        <w:t xml:space="preserve">III.1. </w:t>
      </w:r>
    </w:p>
    <w:p w14:paraId="4E51AD59" w14:textId="786FB385" w:rsidR="00D366C0" w:rsidRDefault="00D366C0" w:rsidP="00D45785">
      <w:pPr>
        <w:spacing w:after="120"/>
      </w:pPr>
      <w:r w:rsidRPr="00D366C0">
        <w:t xml:space="preserve">Podmioty publiczne, które działają w obszarze dziedzictwa kulturowego / przyrodniczego i pobierają opłaty za wstępy, ale w większości utrzymywane są ze środków publicznych, pomimo prowadzenia </w:t>
      </w:r>
      <w:r w:rsidRPr="00D366C0">
        <w:lastRenderedPageBreak/>
        <w:t>działalności gospodarczej nie będą uznane za przedsiębiorców, wówczas wykluczamy pomoc de minimis. Jeśli atrakcje prowadzone są przez podmioty prywatne, które przede wszystkim utrzymują się z własnych wypracowanych środków finansowych, wówczas traktujemy je jako przedsiębiorców w rozumieniu przepisów dot. pomocy publicznej i pomocy de minimis. Restauracje prowadzą działalność w 100 % nastawioną na zysk a nie w celu ogólnospołecznym.</w:t>
      </w:r>
    </w:p>
    <w:p w14:paraId="484B63F6" w14:textId="52A8A0A4" w:rsidR="005E2F83" w:rsidRDefault="005E2F83" w:rsidP="00D45785">
      <w:pPr>
        <w:spacing w:after="120"/>
        <w:rPr>
          <w:b/>
          <w:bCs/>
        </w:rPr>
      </w:pPr>
      <w:r w:rsidRPr="006C383D">
        <w:rPr>
          <w:b/>
          <w:bCs/>
        </w:rPr>
        <w:t>III.2.</w:t>
      </w:r>
    </w:p>
    <w:p w14:paraId="674387AF" w14:textId="28EB53C0" w:rsidR="00870505" w:rsidRPr="00870505" w:rsidRDefault="00870505" w:rsidP="00D45785">
      <w:pPr>
        <w:spacing w:after="120"/>
      </w:pPr>
      <w:r>
        <w:t xml:space="preserve">Koszt mapy </w:t>
      </w:r>
      <w:r w:rsidR="00FA19C0">
        <w:t xml:space="preserve">(graficznej i wydrukowanej) </w:t>
      </w:r>
      <w:r>
        <w:t>należy podzielić p</w:t>
      </w:r>
      <w:r w:rsidRPr="00870505">
        <w:t xml:space="preserve">rzez liczbę wszystkich podmiotów, żeby wyliczyć koszt jednostkowy.  </w:t>
      </w:r>
    </w:p>
    <w:p w14:paraId="003739E9" w14:textId="460BEDA5" w:rsidR="005E2F83" w:rsidRDefault="005E2F83" w:rsidP="00D45785">
      <w:pPr>
        <w:spacing w:after="120"/>
        <w:rPr>
          <w:b/>
          <w:bCs/>
        </w:rPr>
      </w:pPr>
      <w:r w:rsidRPr="006C383D">
        <w:rPr>
          <w:b/>
          <w:bCs/>
        </w:rPr>
        <w:t>III.3.</w:t>
      </w:r>
    </w:p>
    <w:p w14:paraId="56A7F7CA" w14:textId="35FA871C" w:rsidR="00A22015" w:rsidRPr="00A22015" w:rsidRDefault="00364D98" w:rsidP="00D45785">
      <w:pPr>
        <w:spacing w:after="120"/>
      </w:pPr>
      <w:r>
        <w:t>Dniem</w:t>
      </w:r>
      <w:r w:rsidRPr="00364D98">
        <w:t xml:space="preserve"> przyznania pomocy de minimis może być np. dzień publikacji mapy</w:t>
      </w:r>
    </w:p>
    <w:p w14:paraId="2C1F4EF6" w14:textId="089E6BD1" w:rsidR="006C383D" w:rsidRDefault="006C383D" w:rsidP="00D45785">
      <w:pPr>
        <w:spacing w:after="120"/>
        <w:rPr>
          <w:b/>
          <w:bCs/>
        </w:rPr>
      </w:pPr>
      <w:r w:rsidRPr="006C383D">
        <w:rPr>
          <w:b/>
          <w:bCs/>
        </w:rPr>
        <w:t>III.</w:t>
      </w:r>
      <w:r>
        <w:rPr>
          <w:b/>
          <w:bCs/>
        </w:rPr>
        <w:t>4</w:t>
      </w:r>
      <w:r w:rsidRPr="006C383D">
        <w:rPr>
          <w:b/>
          <w:bCs/>
        </w:rPr>
        <w:t>.</w:t>
      </w:r>
    </w:p>
    <w:p w14:paraId="0177E596" w14:textId="33666A93" w:rsidR="00A22015" w:rsidRPr="00921CE4" w:rsidRDefault="00921CE4" w:rsidP="00D45785">
      <w:pPr>
        <w:spacing w:after="120"/>
      </w:pPr>
      <w:r w:rsidRPr="00921CE4">
        <w:t>Przedsiębiorcy powinni złożyć dokumenty związane z pomocą de minimis</w:t>
      </w:r>
      <w:r>
        <w:t xml:space="preserve"> przed dniem publikacji mapy.</w:t>
      </w:r>
    </w:p>
    <w:p w14:paraId="03DB911F" w14:textId="499B5DD8" w:rsidR="006C383D" w:rsidRDefault="006C383D" w:rsidP="00D45785">
      <w:pPr>
        <w:spacing w:after="120"/>
        <w:rPr>
          <w:b/>
          <w:bCs/>
        </w:rPr>
      </w:pPr>
      <w:r w:rsidRPr="006C383D">
        <w:rPr>
          <w:b/>
          <w:bCs/>
        </w:rPr>
        <w:t>I</w:t>
      </w:r>
      <w:r w:rsidR="00921CE4">
        <w:rPr>
          <w:b/>
          <w:bCs/>
        </w:rPr>
        <w:t>V</w:t>
      </w:r>
      <w:r w:rsidRPr="006C383D">
        <w:rPr>
          <w:b/>
          <w:bCs/>
        </w:rPr>
        <w:t>.</w:t>
      </w:r>
      <w:r w:rsidR="005A169E">
        <w:rPr>
          <w:b/>
          <w:bCs/>
        </w:rPr>
        <w:t>1</w:t>
      </w:r>
      <w:r w:rsidRPr="006C383D">
        <w:rPr>
          <w:b/>
          <w:bCs/>
        </w:rPr>
        <w:t>.</w:t>
      </w:r>
    </w:p>
    <w:p w14:paraId="54FAA86D" w14:textId="257870F0" w:rsidR="00921CE4" w:rsidRDefault="00A749EB" w:rsidP="00D45785">
      <w:pPr>
        <w:spacing w:after="120"/>
      </w:pPr>
      <w:r>
        <w:t>P</w:t>
      </w:r>
      <w:r w:rsidR="001E7E9A" w:rsidRPr="00A749EB">
        <w:t xml:space="preserve">omoc nie wystąpi, jeśli partner projektu wybierze </w:t>
      </w:r>
      <w:r w:rsidR="006F3A70" w:rsidRPr="00A749EB">
        <w:t xml:space="preserve">usługodawcę zewnętrznego </w:t>
      </w:r>
      <w:r w:rsidR="001E7E9A" w:rsidRPr="00A749EB">
        <w:t>po cenach rynkowych (tam gdzie są wymagane procedury przetargowe</w:t>
      </w:r>
      <w:r w:rsidR="001C13EA">
        <w:t>,</w:t>
      </w:r>
      <w:r w:rsidR="001E7E9A" w:rsidRPr="00A749EB">
        <w:t xml:space="preserve"> to zgodnie z tymi procedurami</w:t>
      </w:r>
      <w:r w:rsidR="00F270E5" w:rsidRPr="00A749EB">
        <w:t>) i usługodawca zapewni organizację konfe</w:t>
      </w:r>
      <w:r w:rsidRPr="00A749EB">
        <w:t>re</w:t>
      </w:r>
      <w:r w:rsidR="00F270E5" w:rsidRPr="00A749EB">
        <w:t xml:space="preserve">ncji </w:t>
      </w:r>
      <w:r w:rsidRPr="00A749EB">
        <w:t>w tym catering.</w:t>
      </w:r>
    </w:p>
    <w:p w14:paraId="0F02EE3D" w14:textId="65A06934" w:rsidR="00630764" w:rsidRDefault="00B7430D" w:rsidP="00B7430D">
      <w:pPr>
        <w:keepNext/>
        <w:keepLines/>
        <w:spacing w:before="480" w:after="120"/>
        <w:outlineLvl w:val="1"/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</w:pPr>
      <w:bookmarkStart w:id="14" w:name="_Toc216774822"/>
      <w:r w:rsidRPr="00916AAF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 xml:space="preserve">Sprawa </w:t>
      </w:r>
      <w:r w:rsidR="001E3B36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>I</w:t>
      </w:r>
      <w:r w:rsidRPr="00916AAF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>V.</w:t>
      </w:r>
      <w:r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>4</w:t>
      </w:r>
      <w:r w:rsidRPr="00916AAF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 xml:space="preserve">. </w:t>
      </w:r>
      <w:r w:rsidR="004B3182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 xml:space="preserve">Pomoc publiczna </w:t>
      </w:r>
      <w:r w:rsidR="00630764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>w</w:t>
      </w:r>
      <w:r w:rsidR="004B3182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 xml:space="preserve"> </w:t>
      </w:r>
      <w:r w:rsidR="00691B72">
        <w:rPr>
          <w:rFonts w:asciiTheme="majorHAnsi" w:eastAsiaTheme="minorEastAsia" w:hAnsiTheme="majorHAnsi" w:cstheme="majorBidi"/>
          <w:b/>
          <w:bCs/>
          <w:color w:val="2F5496" w:themeColor="accent1" w:themeShade="BF"/>
          <w:sz w:val="26"/>
          <w:szCs w:val="26"/>
        </w:rPr>
        <w:t>projekcie dot. usług diagnostycznych i rehabilitacyjnych</w:t>
      </w:r>
      <w:bookmarkEnd w:id="14"/>
    </w:p>
    <w:p w14:paraId="7C48AE50" w14:textId="4400E929" w:rsidR="00630764" w:rsidRPr="00655B40" w:rsidRDefault="00890C6F" w:rsidP="00630764">
      <w:pPr>
        <w:spacing w:after="120"/>
        <w:rPr>
          <w:b/>
          <w:bCs/>
        </w:rPr>
      </w:pPr>
      <w:r w:rsidRPr="00655B40">
        <w:rPr>
          <w:b/>
          <w:bCs/>
        </w:rPr>
        <w:t>Pytanie Instytucji Krajowej – program Polska- Litwa</w:t>
      </w:r>
    </w:p>
    <w:p w14:paraId="0B54391D" w14:textId="198E5A8A" w:rsidR="00630764" w:rsidRPr="00630764" w:rsidRDefault="00630764" w:rsidP="00630764">
      <w:pPr>
        <w:spacing w:after="120"/>
        <w:rPr>
          <w:rFonts w:asciiTheme="minorHAnsi" w:eastAsiaTheme="minorEastAsia" w:hAnsiTheme="minorHAnsi" w:cstheme="minorBidi"/>
        </w:rPr>
      </w:pPr>
      <w:r w:rsidRPr="00630764">
        <w:rPr>
          <w:rFonts w:asciiTheme="minorHAnsi" w:eastAsiaTheme="minorEastAsia" w:hAnsiTheme="minorHAnsi" w:cstheme="minorBidi"/>
        </w:rPr>
        <w:t>W ramach projektu planowane jest uruchomienie usług diagnostycznych i rehabilitacyjnych dla dzieci i dorosłych z zaburzeniami rozwojowymi. Na etapie realizacji warunków polski Partner</w:t>
      </w:r>
      <w:r w:rsidR="00F109A0">
        <w:rPr>
          <w:rFonts w:asciiTheme="minorHAnsi" w:eastAsiaTheme="minorEastAsia" w:hAnsiTheme="minorHAnsi" w:cstheme="minorBidi"/>
        </w:rPr>
        <w:t xml:space="preserve"> (stowarzyszenie), </w:t>
      </w:r>
      <w:r w:rsidRPr="00630764">
        <w:rPr>
          <w:rFonts w:asciiTheme="minorHAnsi" w:eastAsiaTheme="minorEastAsia" w:hAnsiTheme="minorHAnsi" w:cstheme="minorBidi"/>
        </w:rPr>
        <w:t>wyjaśnił, że</w:t>
      </w:r>
      <w:r w:rsidR="000075DD">
        <w:rPr>
          <w:rFonts w:asciiTheme="minorHAnsi" w:eastAsiaTheme="minorEastAsia" w:hAnsiTheme="minorHAnsi" w:cstheme="minorBidi"/>
        </w:rPr>
        <w:t xml:space="preserve"> </w:t>
      </w:r>
      <w:r w:rsidRPr="00630764">
        <w:rPr>
          <w:rFonts w:asciiTheme="minorHAnsi" w:eastAsiaTheme="minorEastAsia" w:hAnsiTheme="minorHAnsi" w:cstheme="minorBidi"/>
        </w:rPr>
        <w:t>usług</w:t>
      </w:r>
      <w:r w:rsidR="00A820E6">
        <w:rPr>
          <w:rFonts w:asciiTheme="minorHAnsi" w:eastAsiaTheme="minorEastAsia" w:hAnsiTheme="minorHAnsi" w:cstheme="minorBidi"/>
        </w:rPr>
        <w:t>i będzie świadczył odpłatnie</w:t>
      </w:r>
      <w:r w:rsidR="008348CE">
        <w:rPr>
          <w:rFonts w:asciiTheme="minorHAnsi" w:eastAsiaTheme="minorEastAsia" w:hAnsiTheme="minorHAnsi" w:cstheme="minorBidi"/>
        </w:rPr>
        <w:t xml:space="preserve"> (</w:t>
      </w:r>
      <w:r w:rsidR="006752A3">
        <w:rPr>
          <w:rFonts w:asciiTheme="minorHAnsi" w:eastAsiaTheme="minorEastAsia" w:hAnsiTheme="minorHAnsi" w:cstheme="minorBidi"/>
        </w:rPr>
        <w:t xml:space="preserve">wypełniony </w:t>
      </w:r>
      <w:r w:rsidR="008348CE" w:rsidRPr="008348CE">
        <w:rPr>
          <w:rFonts w:asciiTheme="minorHAnsi" w:eastAsiaTheme="minorEastAsia" w:hAnsiTheme="minorHAnsi" w:cstheme="minorBidi"/>
        </w:rPr>
        <w:t>State aid criteria self-check</w:t>
      </w:r>
      <w:r w:rsidR="006752A3">
        <w:rPr>
          <w:rFonts w:asciiTheme="minorHAnsi" w:eastAsiaTheme="minorEastAsia" w:hAnsiTheme="minorHAnsi" w:cstheme="minorBidi"/>
        </w:rPr>
        <w:t>)</w:t>
      </w:r>
      <w:r w:rsidR="00F109A0">
        <w:rPr>
          <w:rFonts w:asciiTheme="minorHAnsi" w:eastAsiaTheme="minorEastAsia" w:hAnsiTheme="minorHAnsi" w:cstheme="minorBidi"/>
        </w:rPr>
        <w:t>.</w:t>
      </w:r>
    </w:p>
    <w:p w14:paraId="38BADAD2" w14:textId="2B6A52F1" w:rsidR="004370FE" w:rsidRPr="00F35C64" w:rsidRDefault="00F109A0" w:rsidP="00630764">
      <w:pPr>
        <w:spacing w:after="120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Partner zadeklarował</w:t>
      </w:r>
      <w:r w:rsidR="00630764" w:rsidRPr="00630764">
        <w:rPr>
          <w:rFonts w:asciiTheme="minorHAnsi" w:eastAsiaTheme="minorEastAsia" w:hAnsiTheme="minorHAnsi" w:cstheme="minorBidi"/>
        </w:rPr>
        <w:t xml:space="preserve">, że wszystkie środki uzyskane ze sprzedaży usług zostaną przeznaczone na pokrycie kosztów tych usług, a zatem organizacja nie będzie osiągać zysku. </w:t>
      </w:r>
      <w:r w:rsidR="00A731FE">
        <w:rPr>
          <w:rFonts w:asciiTheme="minorHAnsi" w:eastAsiaTheme="minorEastAsia" w:hAnsiTheme="minorHAnsi" w:cstheme="minorBidi"/>
        </w:rPr>
        <w:t xml:space="preserve">W ramach projektu stowarzyszenie </w:t>
      </w:r>
      <w:r w:rsidR="00C16F08">
        <w:rPr>
          <w:rFonts w:asciiTheme="minorHAnsi" w:eastAsiaTheme="minorEastAsia" w:hAnsiTheme="minorHAnsi" w:cstheme="minorBidi"/>
        </w:rPr>
        <w:t>otrzyma wsparcie na sprzęt, dostosowanie pomieszczeń oraz szkolenia dla personelu</w:t>
      </w:r>
      <w:r w:rsidR="00557EA5">
        <w:rPr>
          <w:rFonts w:asciiTheme="minorHAnsi" w:eastAsiaTheme="minorEastAsia" w:hAnsiTheme="minorHAnsi" w:cstheme="minorBidi"/>
        </w:rPr>
        <w:t>,</w:t>
      </w:r>
      <w:r w:rsidR="00C16F08">
        <w:rPr>
          <w:rFonts w:asciiTheme="minorHAnsi" w:eastAsiaTheme="minorEastAsia" w:hAnsiTheme="minorHAnsi" w:cstheme="minorBidi"/>
        </w:rPr>
        <w:t xml:space="preserve"> członków stowarzyszenia. </w:t>
      </w:r>
      <w:r w:rsidR="00462CBE">
        <w:rPr>
          <w:rFonts w:asciiTheme="minorHAnsi" w:eastAsiaTheme="minorEastAsia" w:hAnsiTheme="minorHAnsi" w:cstheme="minorBidi"/>
        </w:rPr>
        <w:t xml:space="preserve">Czy istnieje ryzyko wystąpienia </w:t>
      </w:r>
      <w:r w:rsidR="003540E2">
        <w:rPr>
          <w:rFonts w:asciiTheme="minorHAnsi" w:eastAsiaTheme="minorEastAsia" w:hAnsiTheme="minorHAnsi" w:cstheme="minorBidi"/>
        </w:rPr>
        <w:t xml:space="preserve">pośredniej i bezpośredniej </w:t>
      </w:r>
      <w:r w:rsidR="00462CBE">
        <w:rPr>
          <w:rFonts w:asciiTheme="minorHAnsi" w:eastAsiaTheme="minorEastAsia" w:hAnsiTheme="minorHAnsi" w:cstheme="minorBidi"/>
        </w:rPr>
        <w:t>pomocy publicznej?</w:t>
      </w:r>
    </w:p>
    <w:p w14:paraId="76EB2729" w14:textId="15A6BD5A" w:rsidR="00462CBE" w:rsidRPr="00655B40" w:rsidRDefault="007758B5" w:rsidP="00630764">
      <w:pPr>
        <w:spacing w:after="120"/>
        <w:rPr>
          <w:rFonts w:asciiTheme="minorHAnsi" w:eastAsiaTheme="minorEastAsia" w:hAnsiTheme="minorHAnsi" w:cstheme="minorBidi"/>
          <w:b/>
          <w:bCs/>
        </w:rPr>
      </w:pPr>
      <w:r w:rsidRPr="00655B40">
        <w:rPr>
          <w:rFonts w:asciiTheme="minorHAnsi" w:eastAsiaTheme="minorEastAsia" w:hAnsiTheme="minorHAnsi" w:cstheme="minorBidi"/>
          <w:b/>
          <w:bCs/>
        </w:rPr>
        <w:t>Odpowiedź DWT</w:t>
      </w:r>
    </w:p>
    <w:p w14:paraId="23D91BB4" w14:textId="629DE8E0" w:rsidR="007758B5" w:rsidRPr="007758B5" w:rsidRDefault="00557EA5" w:rsidP="007758B5">
      <w:pPr>
        <w:spacing w:after="120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N</w:t>
      </w:r>
      <w:r w:rsidR="007758B5" w:rsidRPr="007758B5">
        <w:rPr>
          <w:rFonts w:asciiTheme="minorHAnsi" w:eastAsiaTheme="minorEastAsia" w:hAnsiTheme="minorHAnsi" w:cstheme="minorBidi"/>
        </w:rPr>
        <w:t xml:space="preserve">ależy przeanalizować działania w ramach projektu pod kątem </w:t>
      </w:r>
      <w:r>
        <w:rPr>
          <w:rFonts w:asciiTheme="minorHAnsi" w:eastAsiaTheme="minorEastAsia" w:hAnsiTheme="minorHAnsi" w:cstheme="minorBidi"/>
        </w:rPr>
        <w:t xml:space="preserve">przesłanek </w:t>
      </w:r>
      <w:r w:rsidR="007758B5" w:rsidRPr="007758B5">
        <w:rPr>
          <w:rFonts w:asciiTheme="minorHAnsi" w:eastAsiaTheme="minorEastAsia" w:hAnsiTheme="minorHAnsi" w:cstheme="minorBidi"/>
        </w:rPr>
        <w:t xml:space="preserve">pomocy publicznej. </w:t>
      </w:r>
      <w:r w:rsidR="00A01E0C">
        <w:rPr>
          <w:rFonts w:asciiTheme="minorHAnsi" w:eastAsiaTheme="minorEastAsia" w:hAnsiTheme="minorHAnsi" w:cstheme="minorBidi"/>
        </w:rPr>
        <w:t xml:space="preserve">W przypadku oceny występowania pomocy pośredniej: </w:t>
      </w:r>
      <w:r w:rsidR="00BC1219">
        <w:rPr>
          <w:rFonts w:asciiTheme="minorHAnsi" w:eastAsiaTheme="minorEastAsia" w:hAnsiTheme="minorHAnsi" w:cstheme="minorBidi"/>
        </w:rPr>
        <w:t>g</w:t>
      </w:r>
      <w:r w:rsidR="007758B5" w:rsidRPr="007758B5">
        <w:rPr>
          <w:rFonts w:asciiTheme="minorHAnsi" w:eastAsiaTheme="minorEastAsia" w:hAnsiTheme="minorHAnsi" w:cstheme="minorBidi"/>
        </w:rPr>
        <w:t>rupą docelową są nie tylko dzieci i rodzice, którzy mogą otrzymać wsparcie, ale także nauczyciele, specjaliści medyczni i terapeuci. Zgodnie z wniosk</w:t>
      </w:r>
      <w:r w:rsidR="00BC1219">
        <w:rPr>
          <w:rFonts w:asciiTheme="minorHAnsi" w:eastAsiaTheme="minorEastAsia" w:hAnsiTheme="minorHAnsi" w:cstheme="minorBidi"/>
        </w:rPr>
        <w:t xml:space="preserve">iem o dofinansowanie planowane jest przeszkolenie 12 </w:t>
      </w:r>
      <w:r w:rsidR="007758B5" w:rsidRPr="007758B5">
        <w:rPr>
          <w:rFonts w:asciiTheme="minorHAnsi" w:eastAsiaTheme="minorEastAsia" w:hAnsiTheme="minorHAnsi" w:cstheme="minorBidi"/>
        </w:rPr>
        <w:t>członków stowarzyszenia w celu zapewnienia lepszej jakości usług diagnostycznych, rehabilitacyjnych i adaptacji psychospołecznej</w:t>
      </w:r>
      <w:r w:rsidR="00036956">
        <w:rPr>
          <w:rFonts w:asciiTheme="minorHAnsi" w:eastAsiaTheme="minorEastAsia" w:hAnsiTheme="minorHAnsi" w:cstheme="minorBidi"/>
        </w:rPr>
        <w:t>.</w:t>
      </w:r>
    </w:p>
    <w:p w14:paraId="32264604" w14:textId="3A935A69" w:rsidR="007758B5" w:rsidRPr="007758B5" w:rsidRDefault="00581D53" w:rsidP="007758B5">
      <w:pPr>
        <w:spacing w:after="120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 xml:space="preserve">Jeśli </w:t>
      </w:r>
      <w:r w:rsidR="007758B5" w:rsidRPr="007758B5">
        <w:rPr>
          <w:rFonts w:asciiTheme="minorHAnsi" w:eastAsiaTheme="minorEastAsia" w:hAnsiTheme="minorHAnsi" w:cstheme="minorBidi"/>
        </w:rPr>
        <w:t>członk</w:t>
      </w:r>
      <w:r>
        <w:rPr>
          <w:rFonts w:asciiTheme="minorHAnsi" w:eastAsiaTheme="minorEastAsia" w:hAnsiTheme="minorHAnsi" w:cstheme="minorBidi"/>
        </w:rPr>
        <w:t>ami</w:t>
      </w:r>
      <w:r w:rsidR="007758B5" w:rsidRPr="007758B5">
        <w:rPr>
          <w:rFonts w:asciiTheme="minorHAnsi" w:eastAsiaTheme="minorEastAsia" w:hAnsiTheme="minorHAnsi" w:cstheme="minorBidi"/>
        </w:rPr>
        <w:t xml:space="preserve"> stowarzyszenia</w:t>
      </w:r>
      <w:r>
        <w:rPr>
          <w:rFonts w:asciiTheme="minorHAnsi" w:eastAsiaTheme="minorEastAsia" w:hAnsiTheme="minorHAnsi" w:cstheme="minorBidi"/>
        </w:rPr>
        <w:t xml:space="preserve"> </w:t>
      </w:r>
      <w:r w:rsidR="007758B5" w:rsidRPr="007758B5">
        <w:rPr>
          <w:rFonts w:asciiTheme="minorHAnsi" w:eastAsiaTheme="minorEastAsia" w:hAnsiTheme="minorHAnsi" w:cstheme="minorBidi"/>
        </w:rPr>
        <w:t>są specjali</w:t>
      </w:r>
      <w:r w:rsidR="00426459">
        <w:rPr>
          <w:rFonts w:asciiTheme="minorHAnsi" w:eastAsiaTheme="minorEastAsia" w:hAnsiTheme="minorHAnsi" w:cstheme="minorBidi"/>
        </w:rPr>
        <w:t>ści</w:t>
      </w:r>
      <w:r w:rsidR="007758B5" w:rsidRPr="007758B5">
        <w:rPr>
          <w:rFonts w:asciiTheme="minorHAnsi" w:eastAsiaTheme="minorEastAsia" w:hAnsiTheme="minorHAnsi" w:cstheme="minorBidi"/>
        </w:rPr>
        <w:t>, terapeu</w:t>
      </w:r>
      <w:r w:rsidR="00426459">
        <w:rPr>
          <w:rFonts w:asciiTheme="minorHAnsi" w:eastAsiaTheme="minorEastAsia" w:hAnsiTheme="minorHAnsi" w:cstheme="minorBidi"/>
        </w:rPr>
        <w:t>ci</w:t>
      </w:r>
      <w:r w:rsidR="007758B5" w:rsidRPr="007758B5">
        <w:rPr>
          <w:rFonts w:asciiTheme="minorHAnsi" w:eastAsiaTheme="minorEastAsia" w:hAnsiTheme="minorHAnsi" w:cstheme="minorBidi"/>
        </w:rPr>
        <w:t>, nauczyciel</w:t>
      </w:r>
      <w:r w:rsidR="00426459">
        <w:rPr>
          <w:rFonts w:asciiTheme="minorHAnsi" w:eastAsiaTheme="minorEastAsia" w:hAnsiTheme="minorHAnsi" w:cstheme="minorBidi"/>
        </w:rPr>
        <w:t xml:space="preserve">e, którzy prowadzą </w:t>
      </w:r>
      <w:r w:rsidR="007758B5" w:rsidRPr="007758B5">
        <w:rPr>
          <w:rFonts w:asciiTheme="minorHAnsi" w:eastAsiaTheme="minorEastAsia" w:hAnsiTheme="minorHAnsi" w:cstheme="minorBidi"/>
        </w:rPr>
        <w:t xml:space="preserve">działalność gospodarczą na rynku i przejdą specjalistyczne szkolenie w ramach projektu, uzyskają oni korzyści </w:t>
      </w:r>
      <w:r w:rsidR="007758B5" w:rsidRPr="007758B5">
        <w:rPr>
          <w:rFonts w:asciiTheme="minorHAnsi" w:eastAsiaTheme="minorEastAsia" w:hAnsiTheme="minorHAnsi" w:cstheme="minorBidi"/>
        </w:rPr>
        <w:lastRenderedPageBreak/>
        <w:t>niedostępne dla innych osób prowadzących działalność na własny rachunek</w:t>
      </w:r>
      <w:r w:rsidR="00803E34">
        <w:rPr>
          <w:rFonts w:asciiTheme="minorHAnsi" w:eastAsiaTheme="minorEastAsia" w:hAnsiTheme="minorHAnsi" w:cstheme="minorBidi"/>
        </w:rPr>
        <w:t xml:space="preserve">. </w:t>
      </w:r>
      <w:r w:rsidR="0050622D">
        <w:rPr>
          <w:rFonts w:asciiTheme="minorHAnsi" w:eastAsiaTheme="minorEastAsia" w:hAnsiTheme="minorHAnsi" w:cstheme="minorBidi"/>
        </w:rPr>
        <w:t>Przesłanka środków państwowych</w:t>
      </w:r>
      <w:r w:rsidR="00654E5F">
        <w:rPr>
          <w:rFonts w:asciiTheme="minorHAnsi" w:eastAsiaTheme="minorEastAsia" w:hAnsiTheme="minorHAnsi" w:cstheme="minorBidi"/>
        </w:rPr>
        <w:t xml:space="preserve">, selektywności oraz korzyści </w:t>
      </w:r>
      <w:r w:rsidR="00C50BD2">
        <w:rPr>
          <w:rFonts w:asciiTheme="minorHAnsi" w:eastAsiaTheme="minorEastAsia" w:hAnsiTheme="minorHAnsi" w:cstheme="minorBidi"/>
        </w:rPr>
        <w:t xml:space="preserve">ekonomicznej </w:t>
      </w:r>
      <w:r w:rsidR="00654E5F">
        <w:rPr>
          <w:rFonts w:asciiTheme="minorHAnsi" w:eastAsiaTheme="minorEastAsia" w:hAnsiTheme="minorHAnsi" w:cstheme="minorBidi"/>
        </w:rPr>
        <w:t xml:space="preserve">będzie spełniona. </w:t>
      </w:r>
    </w:p>
    <w:p w14:paraId="6BEE7060" w14:textId="730DBF3A" w:rsidR="007758B5" w:rsidRPr="00630764" w:rsidRDefault="0098130A" w:rsidP="007758B5">
      <w:pPr>
        <w:spacing w:after="120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D</w:t>
      </w:r>
      <w:r w:rsidR="007758B5" w:rsidRPr="007758B5">
        <w:rPr>
          <w:rFonts w:asciiTheme="minorHAnsi" w:eastAsiaTheme="minorEastAsia" w:hAnsiTheme="minorHAnsi" w:cstheme="minorBidi"/>
        </w:rPr>
        <w:t>alsza analiza powinna uwzględniać wpływ na konkurencyjność i handel w UE (ostatni</w:t>
      </w:r>
      <w:r>
        <w:rPr>
          <w:rFonts w:asciiTheme="minorHAnsi" w:eastAsiaTheme="minorEastAsia" w:hAnsiTheme="minorHAnsi" w:cstheme="minorBidi"/>
        </w:rPr>
        <w:t>a przesłanka</w:t>
      </w:r>
      <w:r w:rsidR="007758B5" w:rsidRPr="007758B5">
        <w:rPr>
          <w:rFonts w:asciiTheme="minorHAnsi" w:eastAsiaTheme="minorEastAsia" w:hAnsiTheme="minorHAnsi" w:cstheme="minorBidi"/>
        </w:rPr>
        <w:t>).</w:t>
      </w:r>
    </w:p>
    <w:p w14:paraId="63FD55C4" w14:textId="5FB94607" w:rsidR="003D2252" w:rsidRPr="003D2252" w:rsidRDefault="003D2252" w:rsidP="003D2252">
      <w:pPr>
        <w:spacing w:after="120"/>
        <w:rPr>
          <w:rFonts w:asciiTheme="minorHAnsi" w:eastAsiaTheme="minorEastAsia" w:hAnsiTheme="minorHAnsi" w:cstheme="minorBidi"/>
        </w:rPr>
      </w:pPr>
      <w:r w:rsidRPr="003D2252">
        <w:rPr>
          <w:rFonts w:asciiTheme="minorHAnsi" w:eastAsiaTheme="minorEastAsia" w:hAnsiTheme="minorHAnsi" w:cstheme="minorBidi"/>
        </w:rPr>
        <w:t>Ryzyko spełnienia tego warunku występuje, gdy lekarze specjaliści i terapeuci prowadzą działalność</w:t>
      </w:r>
      <w:r w:rsidR="008B7DD2">
        <w:rPr>
          <w:rFonts w:asciiTheme="minorHAnsi" w:eastAsiaTheme="minorEastAsia" w:hAnsiTheme="minorHAnsi" w:cstheme="minorBidi"/>
        </w:rPr>
        <w:t xml:space="preserve">, która </w:t>
      </w:r>
      <w:r w:rsidRPr="003D2252">
        <w:rPr>
          <w:rFonts w:asciiTheme="minorHAnsi" w:eastAsiaTheme="minorEastAsia" w:hAnsiTheme="minorHAnsi" w:cstheme="minorBidi"/>
        </w:rPr>
        <w:t>mo</w:t>
      </w:r>
      <w:r w:rsidR="008B7DD2">
        <w:rPr>
          <w:rFonts w:asciiTheme="minorHAnsi" w:eastAsiaTheme="minorEastAsia" w:hAnsiTheme="minorHAnsi" w:cstheme="minorBidi"/>
        </w:rPr>
        <w:t>że</w:t>
      </w:r>
      <w:r w:rsidRPr="003D2252">
        <w:rPr>
          <w:rFonts w:asciiTheme="minorHAnsi" w:eastAsiaTheme="minorEastAsia" w:hAnsiTheme="minorHAnsi" w:cstheme="minorBidi"/>
        </w:rPr>
        <w:t xml:space="preserve"> zakłócać działalność innych, np. samozatrudnionych specjalistów z innych krajów UE, którzy prowadzą lub chcieliby prowadzić podobną działalność na Suwalszczyźnie. Aby wyeliminować to ryzyko, należałoby</w:t>
      </w:r>
      <w:r w:rsidR="00FC0C40">
        <w:rPr>
          <w:rFonts w:asciiTheme="minorHAnsi" w:eastAsiaTheme="minorEastAsia" w:hAnsiTheme="minorHAnsi" w:cstheme="minorBidi"/>
        </w:rPr>
        <w:t xml:space="preserve"> </w:t>
      </w:r>
      <w:r w:rsidR="00642714">
        <w:rPr>
          <w:rFonts w:asciiTheme="minorHAnsi" w:eastAsiaTheme="minorEastAsia" w:hAnsiTheme="minorHAnsi" w:cstheme="minorBidi"/>
        </w:rPr>
        <w:t>z</w:t>
      </w:r>
      <w:r w:rsidR="00FC0C40">
        <w:rPr>
          <w:rFonts w:asciiTheme="minorHAnsi" w:eastAsiaTheme="minorEastAsia" w:hAnsiTheme="minorHAnsi" w:cstheme="minorBidi"/>
        </w:rPr>
        <w:t xml:space="preserve">badać czy dostępne dane publiczne </w:t>
      </w:r>
      <w:r w:rsidR="00455D80">
        <w:rPr>
          <w:rFonts w:asciiTheme="minorHAnsi" w:eastAsiaTheme="minorEastAsia" w:hAnsiTheme="minorHAnsi" w:cstheme="minorBidi"/>
        </w:rPr>
        <w:t xml:space="preserve">wskazują, </w:t>
      </w:r>
      <w:r w:rsidR="00C3593A">
        <w:rPr>
          <w:rFonts w:asciiTheme="minorHAnsi" w:eastAsiaTheme="minorEastAsia" w:hAnsiTheme="minorHAnsi" w:cstheme="minorBidi"/>
        </w:rPr>
        <w:t>ż</w:t>
      </w:r>
      <w:r w:rsidR="00455D80">
        <w:rPr>
          <w:rFonts w:asciiTheme="minorHAnsi" w:eastAsiaTheme="minorEastAsia" w:hAnsiTheme="minorHAnsi" w:cstheme="minorBidi"/>
        </w:rPr>
        <w:t xml:space="preserve">e w danym regionie </w:t>
      </w:r>
      <w:r w:rsidRPr="003D2252">
        <w:rPr>
          <w:rFonts w:asciiTheme="minorHAnsi" w:eastAsiaTheme="minorEastAsia" w:hAnsiTheme="minorHAnsi" w:cstheme="minorBidi"/>
        </w:rPr>
        <w:t xml:space="preserve"> </w:t>
      </w:r>
      <w:r w:rsidR="00C3593A">
        <w:rPr>
          <w:rFonts w:asciiTheme="minorHAnsi" w:eastAsiaTheme="minorEastAsia" w:hAnsiTheme="minorHAnsi" w:cstheme="minorBidi"/>
        </w:rPr>
        <w:t xml:space="preserve">prowadzą działalność </w:t>
      </w:r>
      <w:r w:rsidRPr="003D2252">
        <w:rPr>
          <w:rFonts w:asciiTheme="minorHAnsi" w:eastAsiaTheme="minorEastAsia" w:hAnsiTheme="minorHAnsi" w:cstheme="minorBidi"/>
        </w:rPr>
        <w:t>specjali</w:t>
      </w:r>
      <w:r w:rsidR="00C3593A">
        <w:rPr>
          <w:rFonts w:asciiTheme="minorHAnsi" w:eastAsiaTheme="minorEastAsia" w:hAnsiTheme="minorHAnsi" w:cstheme="minorBidi"/>
        </w:rPr>
        <w:t xml:space="preserve">ści z UE </w:t>
      </w:r>
      <w:r w:rsidRPr="003D2252">
        <w:rPr>
          <w:rFonts w:asciiTheme="minorHAnsi" w:eastAsiaTheme="minorEastAsia" w:hAnsiTheme="minorHAnsi" w:cstheme="minorBidi"/>
        </w:rPr>
        <w:t>lub pacjentów zagranicznych poszukujących takich usług</w:t>
      </w:r>
      <w:r w:rsidR="00C3593A">
        <w:rPr>
          <w:rFonts w:asciiTheme="minorHAnsi" w:eastAsiaTheme="minorEastAsia" w:hAnsiTheme="minorHAnsi" w:cstheme="minorBidi"/>
        </w:rPr>
        <w:t xml:space="preserve"> rehabilitacyjnych i diagnostycznych</w:t>
      </w:r>
      <w:r w:rsidRPr="003D2252">
        <w:rPr>
          <w:rFonts w:asciiTheme="minorHAnsi" w:eastAsiaTheme="minorEastAsia" w:hAnsiTheme="minorHAnsi" w:cstheme="minorBidi"/>
        </w:rPr>
        <w:t xml:space="preserve"> w regionie</w:t>
      </w:r>
      <w:r w:rsidR="00642714">
        <w:rPr>
          <w:rFonts w:asciiTheme="minorHAnsi" w:eastAsiaTheme="minorEastAsia" w:hAnsiTheme="minorHAnsi" w:cstheme="minorBidi"/>
        </w:rPr>
        <w:t xml:space="preserve">, </w:t>
      </w:r>
      <w:r w:rsidR="00256B62">
        <w:rPr>
          <w:rFonts w:asciiTheme="minorHAnsi" w:eastAsiaTheme="minorEastAsia" w:hAnsiTheme="minorHAnsi" w:cstheme="minorBidi"/>
        </w:rPr>
        <w:t xml:space="preserve">a </w:t>
      </w:r>
      <w:r w:rsidR="00A6312D">
        <w:rPr>
          <w:rFonts w:asciiTheme="minorHAnsi" w:eastAsiaTheme="minorEastAsia" w:hAnsiTheme="minorHAnsi" w:cstheme="minorBidi"/>
        </w:rPr>
        <w:t xml:space="preserve">zjawiska te </w:t>
      </w:r>
      <w:r w:rsidR="00256B62">
        <w:rPr>
          <w:rFonts w:asciiTheme="minorHAnsi" w:eastAsiaTheme="minorEastAsia" w:hAnsiTheme="minorHAnsi" w:cstheme="minorBidi"/>
        </w:rPr>
        <w:t xml:space="preserve">nie </w:t>
      </w:r>
      <w:r w:rsidR="00A6312D">
        <w:rPr>
          <w:rFonts w:asciiTheme="minorHAnsi" w:eastAsiaTheme="minorEastAsia" w:hAnsiTheme="minorHAnsi" w:cstheme="minorBidi"/>
        </w:rPr>
        <w:t>są</w:t>
      </w:r>
      <w:r w:rsidR="00256B62">
        <w:rPr>
          <w:rFonts w:asciiTheme="minorHAnsi" w:eastAsiaTheme="minorEastAsia" w:hAnsiTheme="minorHAnsi" w:cstheme="minorBidi"/>
        </w:rPr>
        <w:t xml:space="preserve"> marginalne.</w:t>
      </w:r>
    </w:p>
    <w:p w14:paraId="35020CF5" w14:textId="63B19258" w:rsidR="003D2252" w:rsidRPr="003D2252" w:rsidRDefault="001C59E5" w:rsidP="003D2252">
      <w:pPr>
        <w:spacing w:after="120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D</w:t>
      </w:r>
      <w:r w:rsidR="003D2252" w:rsidRPr="003D2252">
        <w:rPr>
          <w:rFonts w:asciiTheme="minorHAnsi" w:eastAsiaTheme="minorEastAsia" w:hAnsiTheme="minorHAnsi" w:cstheme="minorBidi"/>
        </w:rPr>
        <w:t xml:space="preserve">ostępne </w:t>
      </w:r>
      <w:r w:rsidR="00614B2A">
        <w:rPr>
          <w:rFonts w:asciiTheme="minorHAnsi" w:eastAsiaTheme="minorEastAsia" w:hAnsiTheme="minorHAnsi" w:cstheme="minorBidi"/>
        </w:rPr>
        <w:t xml:space="preserve">dane </w:t>
      </w:r>
      <w:r w:rsidR="003D2252" w:rsidRPr="003D2252">
        <w:rPr>
          <w:rFonts w:asciiTheme="minorHAnsi" w:eastAsiaTheme="minorEastAsia" w:hAnsiTheme="minorHAnsi" w:cstheme="minorBidi"/>
        </w:rPr>
        <w:t>statyst</w:t>
      </w:r>
      <w:r w:rsidR="00614B2A">
        <w:rPr>
          <w:rFonts w:asciiTheme="minorHAnsi" w:eastAsiaTheme="minorEastAsia" w:hAnsiTheme="minorHAnsi" w:cstheme="minorBidi"/>
        </w:rPr>
        <w:t>yczne wskazują, że</w:t>
      </w:r>
      <w:r w:rsidR="003D2252" w:rsidRPr="003D2252">
        <w:rPr>
          <w:rFonts w:asciiTheme="minorHAnsi" w:eastAsiaTheme="minorEastAsia" w:hAnsiTheme="minorHAnsi" w:cstheme="minorBidi"/>
        </w:rPr>
        <w:t xml:space="preserve"> przedsiębiorstwa z kapitałem zagranicznym stanowią w województwie podlaskim niecałe 4%, podczas gdy w województwie mazowieckim 40%, a w dolnośląskim prawie 10%. Cudzoziemcy prowadzący samozatrudnienie w województwie podlaskim pochodzą głównie z krajów spoza UE i stanowią 1% wszystkich samozatrudnionych. Możemy zatem założyć, że województwo podlaskie nie przyciągnie kapitału zagranicznego ani samozatrudnionych specjalistów w tym sektorze. </w:t>
      </w:r>
      <w:r w:rsidR="00D316F9">
        <w:rPr>
          <w:rFonts w:asciiTheme="minorHAnsi" w:eastAsiaTheme="minorEastAsia" w:hAnsiTheme="minorHAnsi" w:cstheme="minorBidi"/>
        </w:rPr>
        <w:t>J</w:t>
      </w:r>
      <w:r w:rsidR="003D2252" w:rsidRPr="003D2252">
        <w:rPr>
          <w:rFonts w:asciiTheme="minorHAnsi" w:eastAsiaTheme="minorEastAsia" w:hAnsiTheme="minorHAnsi" w:cstheme="minorBidi"/>
        </w:rPr>
        <w:t xml:space="preserve">eśli wpływ na handel UE będzie </w:t>
      </w:r>
      <w:r w:rsidR="00D316F9">
        <w:rPr>
          <w:rFonts w:asciiTheme="minorHAnsi" w:eastAsiaTheme="minorEastAsia" w:hAnsiTheme="minorHAnsi" w:cstheme="minorBidi"/>
        </w:rPr>
        <w:t>marginalny</w:t>
      </w:r>
      <w:r w:rsidR="003D2252" w:rsidRPr="003D2252">
        <w:rPr>
          <w:rFonts w:asciiTheme="minorHAnsi" w:eastAsiaTheme="minorEastAsia" w:hAnsiTheme="minorHAnsi" w:cstheme="minorBidi"/>
        </w:rPr>
        <w:t xml:space="preserve">, </w:t>
      </w:r>
      <w:r w:rsidR="00D316F9">
        <w:rPr>
          <w:rFonts w:asciiTheme="minorHAnsi" w:eastAsiaTheme="minorEastAsia" w:hAnsiTheme="minorHAnsi" w:cstheme="minorBidi"/>
        </w:rPr>
        <w:t xml:space="preserve">nawet przy wsparciu prowadzonej działalności gospodarczej pomoc publiczna może być </w:t>
      </w:r>
      <w:r w:rsidR="005068DC">
        <w:rPr>
          <w:rFonts w:asciiTheme="minorHAnsi" w:eastAsiaTheme="minorEastAsia" w:hAnsiTheme="minorHAnsi" w:cstheme="minorBidi"/>
        </w:rPr>
        <w:t xml:space="preserve">wyeliminowana, jeśli nie spełnia ostatniej przesłanki. </w:t>
      </w:r>
    </w:p>
    <w:p w14:paraId="6DD4E2D4" w14:textId="7A789948" w:rsidR="003D2252" w:rsidRPr="003D2252" w:rsidRDefault="003D2252" w:rsidP="003D2252">
      <w:pPr>
        <w:spacing w:after="120"/>
        <w:rPr>
          <w:rFonts w:asciiTheme="minorHAnsi" w:eastAsiaTheme="minorEastAsia" w:hAnsiTheme="minorHAnsi" w:cstheme="minorBidi"/>
        </w:rPr>
      </w:pPr>
      <w:r w:rsidRPr="003D2252">
        <w:rPr>
          <w:rFonts w:asciiTheme="minorHAnsi" w:eastAsiaTheme="minorEastAsia" w:hAnsiTheme="minorHAnsi" w:cstheme="minorBidi"/>
        </w:rPr>
        <w:t>Kolejną kwestią jest ryzyko bezpośredniej pomocy związanej ze sprzętem, który będzie służył stowarzyszeniu do świadczenia usług adaptacji psychospołecznej. Jeśli usługi będą odpłatne, oznacza to, że korzyść pozostanie po stronie stowarzyszenia</w:t>
      </w:r>
      <w:r w:rsidR="002E4C82">
        <w:rPr>
          <w:rFonts w:asciiTheme="minorHAnsi" w:eastAsiaTheme="minorEastAsia" w:hAnsiTheme="minorHAnsi" w:cstheme="minorBidi"/>
        </w:rPr>
        <w:t xml:space="preserve">. </w:t>
      </w:r>
      <w:r w:rsidRPr="003D2252">
        <w:rPr>
          <w:rFonts w:asciiTheme="minorHAnsi" w:eastAsiaTheme="minorEastAsia" w:hAnsiTheme="minorHAnsi" w:cstheme="minorBidi"/>
        </w:rPr>
        <w:t>Z punktu widzenia oceny pomocy publicznej nie ma znaczenia, że ​​stowarzyszenie nie osiąga zysku z tej działalności.</w:t>
      </w:r>
    </w:p>
    <w:p w14:paraId="1B0EC299" w14:textId="277C67E4" w:rsidR="003D2252" w:rsidRPr="003D2252" w:rsidRDefault="003C76DA" w:rsidP="003D2252">
      <w:pPr>
        <w:spacing w:after="120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 xml:space="preserve">Podobnie jak przy pomocy pośredniej spełnione zostaną 3 pierwsze przesłanki w odniesieniu do </w:t>
      </w:r>
      <w:r w:rsidR="003537A2">
        <w:rPr>
          <w:rFonts w:asciiTheme="minorHAnsi" w:eastAsiaTheme="minorEastAsia" w:hAnsiTheme="minorHAnsi" w:cstheme="minorBidi"/>
        </w:rPr>
        <w:t>organizacji jaką jest stowarzyszenie.</w:t>
      </w:r>
      <w:r w:rsidR="003D2252" w:rsidRPr="003D2252">
        <w:rPr>
          <w:rFonts w:asciiTheme="minorHAnsi" w:eastAsiaTheme="minorEastAsia" w:hAnsiTheme="minorHAnsi" w:cstheme="minorBidi"/>
        </w:rPr>
        <w:t xml:space="preserve"> </w:t>
      </w:r>
      <w:r w:rsidR="003537A2">
        <w:rPr>
          <w:rFonts w:asciiTheme="minorHAnsi" w:eastAsiaTheme="minorEastAsia" w:hAnsiTheme="minorHAnsi" w:cstheme="minorBidi"/>
        </w:rPr>
        <w:t>Jeśli</w:t>
      </w:r>
      <w:r w:rsidR="00AC6CB4">
        <w:rPr>
          <w:rFonts w:asciiTheme="minorHAnsi" w:eastAsiaTheme="minorEastAsia" w:hAnsiTheme="minorHAnsi" w:cstheme="minorBidi"/>
        </w:rPr>
        <w:t xml:space="preserve"> </w:t>
      </w:r>
      <w:r w:rsidR="003537A2">
        <w:rPr>
          <w:rFonts w:asciiTheme="minorHAnsi" w:eastAsiaTheme="minorEastAsia" w:hAnsiTheme="minorHAnsi" w:cstheme="minorBidi"/>
        </w:rPr>
        <w:t xml:space="preserve">partner zamierza </w:t>
      </w:r>
      <w:r w:rsidR="00AC6CB4">
        <w:rPr>
          <w:rFonts w:asciiTheme="minorHAnsi" w:eastAsiaTheme="minorEastAsia" w:hAnsiTheme="minorHAnsi" w:cstheme="minorBidi"/>
        </w:rPr>
        <w:t xml:space="preserve">świadczyć usługi odpłatnie </w:t>
      </w:r>
      <w:r w:rsidR="003D2252" w:rsidRPr="003D2252">
        <w:rPr>
          <w:rFonts w:asciiTheme="minorHAnsi" w:eastAsiaTheme="minorEastAsia" w:hAnsiTheme="minorHAnsi" w:cstheme="minorBidi"/>
        </w:rPr>
        <w:t xml:space="preserve">na rynku </w:t>
      </w:r>
      <w:r w:rsidR="00AC6CB4">
        <w:rPr>
          <w:rFonts w:asciiTheme="minorHAnsi" w:eastAsiaTheme="minorEastAsia" w:hAnsiTheme="minorHAnsi" w:cstheme="minorBidi"/>
        </w:rPr>
        <w:t xml:space="preserve">należy uwzględnić przesłankę wpływu na </w:t>
      </w:r>
      <w:r w:rsidR="003D2252" w:rsidRPr="003D2252">
        <w:rPr>
          <w:rFonts w:asciiTheme="minorHAnsi" w:eastAsiaTheme="minorEastAsia" w:hAnsiTheme="minorHAnsi" w:cstheme="minorBidi"/>
        </w:rPr>
        <w:t xml:space="preserve">konkurencyjność i na handel </w:t>
      </w:r>
      <w:r w:rsidR="00AC6CB4">
        <w:rPr>
          <w:rFonts w:asciiTheme="minorHAnsi" w:eastAsiaTheme="minorEastAsia" w:hAnsiTheme="minorHAnsi" w:cstheme="minorBidi"/>
        </w:rPr>
        <w:t xml:space="preserve">w </w:t>
      </w:r>
      <w:r w:rsidR="003D2252" w:rsidRPr="003D2252">
        <w:rPr>
          <w:rFonts w:asciiTheme="minorHAnsi" w:eastAsiaTheme="minorEastAsia" w:hAnsiTheme="minorHAnsi" w:cstheme="minorBidi"/>
        </w:rPr>
        <w:t>UE</w:t>
      </w:r>
      <w:r w:rsidR="00AC6CB4">
        <w:rPr>
          <w:rFonts w:asciiTheme="minorHAnsi" w:eastAsiaTheme="minorEastAsia" w:hAnsiTheme="minorHAnsi" w:cstheme="minorBidi"/>
        </w:rPr>
        <w:t xml:space="preserve">. </w:t>
      </w:r>
      <w:r w:rsidR="003D2252" w:rsidRPr="003D2252">
        <w:rPr>
          <w:rFonts w:asciiTheme="minorHAnsi" w:eastAsiaTheme="minorEastAsia" w:hAnsiTheme="minorHAnsi" w:cstheme="minorBidi"/>
        </w:rPr>
        <w:t xml:space="preserve">Z tych samych powodów, co w przypadku lekarzy specjalistów, działalność stowarzyszenia nie powinna zakłócać rynku. Poza tym, zgodnie z </w:t>
      </w:r>
      <w:r w:rsidR="007345D1">
        <w:rPr>
          <w:rFonts w:asciiTheme="minorHAnsi" w:eastAsiaTheme="minorEastAsia" w:hAnsiTheme="minorHAnsi" w:cstheme="minorBidi"/>
        </w:rPr>
        <w:t>wnioskiem o dofinansowani</w:t>
      </w:r>
      <w:r w:rsidR="0079562D">
        <w:rPr>
          <w:rFonts w:asciiTheme="minorHAnsi" w:eastAsiaTheme="minorEastAsia" w:hAnsiTheme="minorHAnsi" w:cstheme="minorBidi"/>
        </w:rPr>
        <w:t>e</w:t>
      </w:r>
      <w:r w:rsidR="003D2252" w:rsidRPr="003D2252">
        <w:rPr>
          <w:rFonts w:asciiTheme="minorHAnsi" w:eastAsiaTheme="minorEastAsia" w:hAnsiTheme="minorHAnsi" w:cstheme="minorBidi"/>
        </w:rPr>
        <w:t>, celem stowarzyszenia nie jest rozwijanie działalności gospodarczej i pozyskiwanie większej liczby klientów zagranicznych. Współpraca transgraniczna będzie opierać się głównie na wspólnych szkoleniach, wydarzeniach</w:t>
      </w:r>
      <w:r w:rsidR="007345D1">
        <w:rPr>
          <w:rFonts w:asciiTheme="minorHAnsi" w:eastAsiaTheme="minorEastAsia" w:hAnsiTheme="minorHAnsi" w:cstheme="minorBidi"/>
        </w:rPr>
        <w:t>,</w:t>
      </w:r>
      <w:r w:rsidR="003D2252" w:rsidRPr="003D2252">
        <w:rPr>
          <w:rFonts w:asciiTheme="minorHAnsi" w:eastAsiaTheme="minorEastAsia" w:hAnsiTheme="minorHAnsi" w:cstheme="minorBidi"/>
        </w:rPr>
        <w:t xml:space="preserve"> wymian</w:t>
      </w:r>
      <w:r w:rsidR="007345D1">
        <w:rPr>
          <w:rFonts w:asciiTheme="minorHAnsi" w:eastAsiaTheme="minorEastAsia" w:hAnsiTheme="minorHAnsi" w:cstheme="minorBidi"/>
        </w:rPr>
        <w:t>ie</w:t>
      </w:r>
      <w:r w:rsidR="003D2252" w:rsidRPr="003D2252">
        <w:rPr>
          <w:rFonts w:asciiTheme="minorHAnsi" w:eastAsiaTheme="minorEastAsia" w:hAnsiTheme="minorHAnsi" w:cstheme="minorBidi"/>
        </w:rPr>
        <w:t xml:space="preserve"> doświadczeń, ulepszonej infrastrukturze opieki zdrowotnej w sektorze transgranicznym (w tym sprzęcie medycznym) oraz ustanowi</w:t>
      </w:r>
      <w:r w:rsidR="007345D1">
        <w:rPr>
          <w:rFonts w:asciiTheme="minorHAnsi" w:eastAsiaTheme="minorEastAsia" w:hAnsiTheme="minorHAnsi" w:cstheme="minorBidi"/>
        </w:rPr>
        <w:t>eniu</w:t>
      </w:r>
      <w:r w:rsidR="003D2252" w:rsidRPr="003D2252">
        <w:rPr>
          <w:rFonts w:asciiTheme="minorHAnsi" w:eastAsiaTheme="minorEastAsia" w:hAnsiTheme="minorHAnsi" w:cstheme="minorBidi"/>
        </w:rPr>
        <w:t xml:space="preserve"> trwałej sieci współpracy transgranicznej z krajami partnerskimi.</w:t>
      </w:r>
    </w:p>
    <w:p w14:paraId="61F69507" w14:textId="3B23D306" w:rsidR="00630764" w:rsidRDefault="003D2252" w:rsidP="00657A8E">
      <w:pPr>
        <w:spacing w:after="120"/>
        <w:rPr>
          <w:rFonts w:asciiTheme="minorHAnsi" w:eastAsiaTheme="minorEastAsia" w:hAnsiTheme="minorHAnsi" w:cstheme="minorBidi"/>
        </w:rPr>
      </w:pPr>
      <w:r w:rsidRPr="003D2252">
        <w:rPr>
          <w:rFonts w:asciiTheme="minorHAnsi" w:eastAsiaTheme="minorEastAsia" w:hAnsiTheme="minorHAnsi" w:cstheme="minorBidi"/>
        </w:rPr>
        <w:t>Podsumowując, zgodnie z</w:t>
      </w:r>
      <w:r w:rsidR="002F7F51">
        <w:rPr>
          <w:rFonts w:asciiTheme="minorHAnsi" w:eastAsiaTheme="minorEastAsia" w:hAnsiTheme="minorHAnsi" w:cstheme="minorBidi"/>
        </w:rPr>
        <w:t xml:space="preserve"> </w:t>
      </w:r>
      <w:r w:rsidR="00657A8E" w:rsidRPr="00657A8E">
        <w:rPr>
          <w:rFonts w:asciiTheme="minorHAnsi" w:eastAsiaTheme="minorEastAsia" w:hAnsiTheme="minorHAnsi" w:cstheme="minorBidi"/>
        </w:rPr>
        <w:t>Zawiadomienie</w:t>
      </w:r>
      <w:r w:rsidR="00657A8E">
        <w:rPr>
          <w:rFonts w:asciiTheme="minorHAnsi" w:eastAsiaTheme="minorEastAsia" w:hAnsiTheme="minorHAnsi" w:cstheme="minorBidi"/>
        </w:rPr>
        <w:t>m</w:t>
      </w:r>
      <w:r w:rsidR="00657A8E" w:rsidRPr="00657A8E">
        <w:rPr>
          <w:rFonts w:asciiTheme="minorHAnsi" w:eastAsiaTheme="minorEastAsia" w:hAnsiTheme="minorHAnsi" w:cstheme="minorBidi"/>
        </w:rPr>
        <w:t xml:space="preserve"> Komisji w sprawie pojęcia pomocy państwa w rozumieniu art. 107 ust. 1 Traktatu o funkcjonowaniu Unii Europejskiej</w:t>
      </w:r>
      <w:r w:rsidR="00026AEC">
        <w:rPr>
          <w:rFonts w:asciiTheme="minorHAnsi" w:eastAsiaTheme="minorEastAsia" w:hAnsiTheme="minorHAnsi" w:cstheme="minorBidi"/>
        </w:rPr>
        <w:t xml:space="preserve"> </w:t>
      </w:r>
      <w:r w:rsidRPr="003D2252">
        <w:rPr>
          <w:rFonts w:asciiTheme="minorHAnsi" w:eastAsiaTheme="minorEastAsia" w:hAnsiTheme="minorHAnsi" w:cstheme="minorBidi"/>
        </w:rPr>
        <w:t>rozdział 6.3 „Wpływ na wymianę handlową”, pkt 196, moż</w:t>
      </w:r>
      <w:r w:rsidR="00026AEC">
        <w:rPr>
          <w:rFonts w:asciiTheme="minorHAnsi" w:eastAsiaTheme="minorEastAsia" w:hAnsiTheme="minorHAnsi" w:cstheme="minorBidi"/>
        </w:rPr>
        <w:t xml:space="preserve">na </w:t>
      </w:r>
      <w:r w:rsidRPr="003D2252">
        <w:rPr>
          <w:rFonts w:asciiTheme="minorHAnsi" w:eastAsiaTheme="minorEastAsia" w:hAnsiTheme="minorHAnsi" w:cstheme="minorBidi"/>
        </w:rPr>
        <w:t>potwierdzić, że beneficjent będzie dostarczał towary lub usługi na ograniczony</w:t>
      </w:r>
      <w:r w:rsidR="00026AEC">
        <w:rPr>
          <w:rFonts w:asciiTheme="minorHAnsi" w:eastAsiaTheme="minorEastAsia" w:hAnsiTheme="minorHAnsi" w:cstheme="minorBidi"/>
        </w:rPr>
        <w:t>m</w:t>
      </w:r>
      <w:r w:rsidRPr="003D2252">
        <w:rPr>
          <w:rFonts w:asciiTheme="minorHAnsi" w:eastAsiaTheme="minorEastAsia" w:hAnsiTheme="minorHAnsi" w:cstheme="minorBidi"/>
        </w:rPr>
        <w:t xml:space="preserve"> obszar</w:t>
      </w:r>
      <w:r w:rsidR="00026AEC">
        <w:rPr>
          <w:rFonts w:asciiTheme="minorHAnsi" w:eastAsiaTheme="minorEastAsia" w:hAnsiTheme="minorHAnsi" w:cstheme="minorBidi"/>
        </w:rPr>
        <w:t>ze</w:t>
      </w:r>
      <w:r w:rsidRPr="003D2252">
        <w:rPr>
          <w:rFonts w:asciiTheme="minorHAnsi" w:eastAsiaTheme="minorEastAsia" w:hAnsiTheme="minorHAnsi" w:cstheme="minorBidi"/>
        </w:rPr>
        <w:t xml:space="preserve"> w państwie członkowskim</w:t>
      </w:r>
      <w:r w:rsidR="00DE578C">
        <w:rPr>
          <w:rFonts w:asciiTheme="minorHAnsi" w:eastAsiaTheme="minorEastAsia" w:hAnsiTheme="minorHAnsi" w:cstheme="minorBidi"/>
        </w:rPr>
        <w:t>.</w:t>
      </w:r>
      <w:r w:rsidRPr="003D2252">
        <w:rPr>
          <w:rFonts w:asciiTheme="minorHAnsi" w:eastAsiaTheme="minorEastAsia" w:hAnsiTheme="minorHAnsi" w:cstheme="minorBidi"/>
        </w:rPr>
        <w:t xml:space="preserve"> </w:t>
      </w:r>
      <w:r w:rsidR="00DE578C">
        <w:rPr>
          <w:rFonts w:asciiTheme="minorHAnsi" w:eastAsiaTheme="minorEastAsia" w:hAnsiTheme="minorHAnsi" w:cstheme="minorBidi"/>
        </w:rPr>
        <w:t>J</w:t>
      </w:r>
      <w:r w:rsidRPr="003D2252">
        <w:rPr>
          <w:rFonts w:asciiTheme="minorHAnsi" w:eastAsiaTheme="minorEastAsia" w:hAnsiTheme="minorHAnsi" w:cstheme="minorBidi"/>
        </w:rPr>
        <w:t>est mało prawdopodobne</w:t>
      </w:r>
      <w:r w:rsidR="00B36668">
        <w:rPr>
          <w:rFonts w:asciiTheme="minorHAnsi" w:eastAsiaTheme="minorEastAsia" w:hAnsiTheme="minorHAnsi" w:cstheme="minorBidi"/>
        </w:rPr>
        <w:t>,</w:t>
      </w:r>
      <w:r w:rsidR="000C0C1F">
        <w:rPr>
          <w:rFonts w:asciiTheme="minorHAnsi" w:eastAsiaTheme="minorEastAsia" w:hAnsiTheme="minorHAnsi" w:cstheme="minorBidi"/>
        </w:rPr>
        <w:t xml:space="preserve"> </w:t>
      </w:r>
      <w:r w:rsidR="002224C1">
        <w:rPr>
          <w:rFonts w:asciiTheme="minorHAnsi" w:eastAsiaTheme="minorEastAsia" w:hAnsiTheme="minorHAnsi" w:cstheme="minorBidi"/>
        </w:rPr>
        <w:t xml:space="preserve">aby </w:t>
      </w:r>
      <w:r w:rsidR="00C951CD">
        <w:rPr>
          <w:rFonts w:asciiTheme="minorHAnsi" w:eastAsiaTheme="minorEastAsia" w:hAnsiTheme="minorHAnsi" w:cstheme="minorBidi"/>
        </w:rPr>
        <w:t>wsparci</w:t>
      </w:r>
      <w:r w:rsidR="000C0C1F">
        <w:rPr>
          <w:rFonts w:asciiTheme="minorHAnsi" w:eastAsiaTheme="minorEastAsia" w:hAnsiTheme="minorHAnsi" w:cstheme="minorBidi"/>
        </w:rPr>
        <w:t>e</w:t>
      </w:r>
      <w:r w:rsidR="00C951CD">
        <w:rPr>
          <w:rFonts w:asciiTheme="minorHAnsi" w:eastAsiaTheme="minorEastAsia" w:hAnsiTheme="minorHAnsi" w:cstheme="minorBidi"/>
        </w:rPr>
        <w:t xml:space="preserve"> </w:t>
      </w:r>
      <w:r w:rsidR="000A3D60">
        <w:rPr>
          <w:rFonts w:asciiTheme="minorHAnsi" w:eastAsiaTheme="minorEastAsia" w:hAnsiTheme="minorHAnsi" w:cstheme="minorBidi"/>
        </w:rPr>
        <w:t xml:space="preserve">publiczne </w:t>
      </w:r>
      <w:r w:rsidR="00C951CD">
        <w:rPr>
          <w:rFonts w:asciiTheme="minorHAnsi" w:eastAsiaTheme="minorEastAsia" w:hAnsiTheme="minorHAnsi" w:cstheme="minorBidi"/>
        </w:rPr>
        <w:t xml:space="preserve">w projekcie </w:t>
      </w:r>
      <w:r w:rsidR="000C0C1F">
        <w:rPr>
          <w:rFonts w:asciiTheme="minorHAnsi" w:eastAsiaTheme="minorEastAsia" w:hAnsiTheme="minorHAnsi" w:cstheme="minorBidi"/>
        </w:rPr>
        <w:t xml:space="preserve">miało wpływ na </w:t>
      </w:r>
      <w:r w:rsidRPr="003D2252">
        <w:rPr>
          <w:rFonts w:asciiTheme="minorHAnsi" w:eastAsiaTheme="minorEastAsia" w:hAnsiTheme="minorHAnsi" w:cstheme="minorBidi"/>
        </w:rPr>
        <w:t>przyciąg</w:t>
      </w:r>
      <w:r w:rsidR="000C0C1F">
        <w:rPr>
          <w:rFonts w:asciiTheme="minorHAnsi" w:eastAsiaTheme="minorEastAsia" w:hAnsiTheme="minorHAnsi" w:cstheme="minorBidi"/>
        </w:rPr>
        <w:t>anie</w:t>
      </w:r>
      <w:r w:rsidR="00C951CD">
        <w:rPr>
          <w:rFonts w:asciiTheme="minorHAnsi" w:eastAsiaTheme="minorEastAsia" w:hAnsiTheme="minorHAnsi" w:cstheme="minorBidi"/>
        </w:rPr>
        <w:t xml:space="preserve"> </w:t>
      </w:r>
      <w:r w:rsidRPr="003D2252">
        <w:rPr>
          <w:rFonts w:asciiTheme="minorHAnsi" w:eastAsiaTheme="minorEastAsia" w:hAnsiTheme="minorHAnsi" w:cstheme="minorBidi"/>
        </w:rPr>
        <w:t>klientów z innych państw członkowskich</w:t>
      </w:r>
      <w:r w:rsidR="00C951CD">
        <w:rPr>
          <w:rFonts w:asciiTheme="minorHAnsi" w:eastAsiaTheme="minorEastAsia" w:hAnsiTheme="minorHAnsi" w:cstheme="minorBidi"/>
        </w:rPr>
        <w:t xml:space="preserve"> i </w:t>
      </w:r>
      <w:r w:rsidRPr="003D2252">
        <w:rPr>
          <w:rFonts w:asciiTheme="minorHAnsi" w:eastAsiaTheme="minorEastAsia" w:hAnsiTheme="minorHAnsi" w:cstheme="minorBidi"/>
        </w:rPr>
        <w:t>aby miał</w:t>
      </w:r>
      <w:r w:rsidR="000C0C1F">
        <w:rPr>
          <w:rFonts w:asciiTheme="minorHAnsi" w:eastAsiaTheme="minorEastAsia" w:hAnsiTheme="minorHAnsi" w:cstheme="minorBidi"/>
        </w:rPr>
        <w:t>o</w:t>
      </w:r>
      <w:r w:rsidRPr="003D2252">
        <w:rPr>
          <w:rFonts w:asciiTheme="minorHAnsi" w:eastAsiaTheme="minorEastAsia" w:hAnsiTheme="minorHAnsi" w:cstheme="minorBidi"/>
        </w:rPr>
        <w:t xml:space="preserve"> więcej niż marginalny wpływ na warunki inwestycji transgranicznych lub zakładania działalności gospodarczej.</w:t>
      </w:r>
      <w:bookmarkEnd w:id="9"/>
      <w:bookmarkEnd w:id="11"/>
    </w:p>
    <w:p w14:paraId="4A488768" w14:textId="76B1252C" w:rsidR="00F71D02" w:rsidRDefault="00F71D02" w:rsidP="00F71D02">
      <w:pPr>
        <w:pStyle w:val="Nagwek1"/>
        <w:spacing w:before="480" w:after="480"/>
        <w:rPr>
          <w:rFonts w:eastAsiaTheme="minorEastAsia"/>
          <w:b/>
          <w:bCs/>
          <w:color w:val="538135" w:themeColor="accent6" w:themeShade="BF"/>
        </w:rPr>
      </w:pPr>
      <w:bookmarkStart w:id="15" w:name="_Toc216774823"/>
      <w:r>
        <w:rPr>
          <w:rFonts w:eastAsiaTheme="minorEastAsia"/>
          <w:b/>
          <w:bCs/>
          <w:color w:val="538135" w:themeColor="accent6" w:themeShade="BF"/>
        </w:rPr>
        <w:lastRenderedPageBreak/>
        <w:t>V</w:t>
      </w:r>
      <w:r w:rsidRPr="005A5A1A">
        <w:rPr>
          <w:rFonts w:eastAsiaTheme="minorEastAsia"/>
          <w:b/>
          <w:bCs/>
          <w:color w:val="538135" w:themeColor="accent6" w:themeShade="BF"/>
        </w:rPr>
        <w:t>. ZASAD</w:t>
      </w:r>
      <w:r>
        <w:rPr>
          <w:rFonts w:eastAsiaTheme="minorEastAsia"/>
          <w:b/>
          <w:bCs/>
          <w:color w:val="538135" w:themeColor="accent6" w:themeShade="BF"/>
        </w:rPr>
        <w:t>Y</w:t>
      </w:r>
      <w:r w:rsidRPr="005A5A1A">
        <w:rPr>
          <w:rFonts w:eastAsiaTheme="minorEastAsia"/>
          <w:b/>
          <w:bCs/>
          <w:color w:val="538135" w:themeColor="accent6" w:themeShade="BF"/>
        </w:rPr>
        <w:t xml:space="preserve"> </w:t>
      </w:r>
      <w:r>
        <w:rPr>
          <w:rFonts w:eastAsiaTheme="minorEastAsia"/>
          <w:b/>
          <w:bCs/>
          <w:color w:val="538135" w:themeColor="accent6" w:themeShade="BF"/>
        </w:rPr>
        <w:t>PROWADZENIA KONTROLI</w:t>
      </w:r>
      <w:bookmarkEnd w:id="15"/>
    </w:p>
    <w:p w14:paraId="34403F4C" w14:textId="508F18AA" w:rsidR="00F71D02" w:rsidRPr="00584558" w:rsidRDefault="00F71D02" w:rsidP="00F71D02">
      <w:pPr>
        <w:pStyle w:val="Nagwek2"/>
        <w:spacing w:before="480" w:after="120"/>
        <w:rPr>
          <w:rFonts w:eastAsiaTheme="minorEastAsia"/>
          <w:b/>
          <w:bCs/>
        </w:rPr>
      </w:pPr>
      <w:bookmarkStart w:id="16" w:name="_Toc216774824"/>
      <w:r w:rsidRPr="73231185">
        <w:rPr>
          <w:rFonts w:eastAsiaTheme="minorEastAsia"/>
          <w:b/>
          <w:bCs/>
        </w:rPr>
        <w:t xml:space="preserve">Sprawa </w:t>
      </w:r>
      <w:r>
        <w:rPr>
          <w:rFonts w:eastAsiaTheme="minorEastAsia"/>
          <w:b/>
          <w:bCs/>
        </w:rPr>
        <w:t>V</w:t>
      </w:r>
      <w:r w:rsidRPr="73231185">
        <w:rPr>
          <w:rFonts w:eastAsiaTheme="minorEastAsia"/>
          <w:b/>
          <w:bCs/>
        </w:rPr>
        <w:t>.</w:t>
      </w:r>
      <w:r>
        <w:rPr>
          <w:rFonts w:eastAsiaTheme="minorEastAsia"/>
          <w:b/>
          <w:bCs/>
        </w:rPr>
        <w:t>1</w:t>
      </w:r>
      <w:r w:rsidRPr="73231185">
        <w:rPr>
          <w:rFonts w:eastAsiaTheme="minorEastAsia"/>
          <w:b/>
          <w:bCs/>
        </w:rPr>
        <w:t xml:space="preserve">. </w:t>
      </w:r>
      <w:r w:rsidRPr="008F749E">
        <w:rPr>
          <w:rFonts w:eastAsiaTheme="minorEastAsia"/>
          <w:b/>
          <w:bCs/>
        </w:rPr>
        <w:t>Podpisy</w:t>
      </w:r>
      <w:r>
        <w:rPr>
          <w:rFonts w:eastAsiaTheme="minorEastAsia"/>
          <w:b/>
          <w:bCs/>
        </w:rPr>
        <w:t xml:space="preserve"> na liście sprawdzającej do kontroli ex-post zamówień publicznych</w:t>
      </w:r>
      <w:bookmarkEnd w:id="16"/>
    </w:p>
    <w:p w14:paraId="1FC91E21" w14:textId="77777777" w:rsidR="00F71D02" w:rsidRDefault="00F71D02" w:rsidP="00F71D02">
      <w:pPr>
        <w:spacing w:after="120"/>
        <w:rPr>
          <w:rFonts w:asciiTheme="minorHAnsi" w:eastAsiaTheme="minorEastAsia" w:hAnsiTheme="minorHAnsi" w:cstheme="minorBidi"/>
          <w:b/>
          <w:bCs/>
        </w:rPr>
      </w:pPr>
      <w:r w:rsidRPr="009B4D41">
        <w:rPr>
          <w:rFonts w:asciiTheme="minorHAnsi" w:eastAsiaTheme="minorEastAsia" w:hAnsiTheme="minorHAnsi" w:cstheme="minorBidi"/>
          <w:b/>
          <w:bCs/>
        </w:rPr>
        <w:t>Pytanie Krajowego Kontrolera</w:t>
      </w:r>
    </w:p>
    <w:p w14:paraId="01959176" w14:textId="77777777" w:rsidR="00F71D02" w:rsidRPr="00497E0C" w:rsidRDefault="00F71D02" w:rsidP="00F71D02">
      <w:pPr>
        <w:spacing w:after="120" w:line="257" w:lineRule="auto"/>
        <w:rPr>
          <w:rFonts w:asciiTheme="minorHAnsi" w:eastAsiaTheme="minorEastAsia" w:hAnsiTheme="minorHAnsi" w:cstheme="minorBidi"/>
        </w:rPr>
      </w:pPr>
      <w:r w:rsidRPr="00497E0C">
        <w:rPr>
          <w:rFonts w:asciiTheme="minorHAnsi" w:eastAsiaTheme="minorEastAsia" w:hAnsiTheme="minorHAnsi" w:cstheme="minorBidi"/>
        </w:rPr>
        <w:t xml:space="preserve">Czy lista sprawdzająca do kontroli ex-post zamówień publicznych, stanowiąca załącznik do „Rocznego planu kontroli dla Programów Interreg 2021–2027 na rok obrachunkowy 2025/2026”, powinna zawierać datę zakończenia weryfikacji oraz podpisy KK również na pierwszych stronach listy, mimo że daty i podpisy znajdują się także na jej końcu. </w:t>
      </w:r>
    </w:p>
    <w:p w14:paraId="61FA1B8E" w14:textId="77777777" w:rsidR="00F71D02" w:rsidRDefault="00F71D02" w:rsidP="00F71D02">
      <w:pPr>
        <w:spacing w:after="120"/>
        <w:rPr>
          <w:rFonts w:asciiTheme="minorHAnsi" w:eastAsiaTheme="minorEastAsia" w:hAnsiTheme="minorHAnsi" w:cstheme="minorBidi"/>
        </w:rPr>
      </w:pPr>
      <w:r w:rsidRPr="009B4D41">
        <w:rPr>
          <w:rFonts w:asciiTheme="minorHAnsi" w:eastAsiaTheme="minorEastAsia" w:hAnsiTheme="minorHAnsi" w:cstheme="minorBidi"/>
          <w:b/>
          <w:bCs/>
        </w:rPr>
        <w:t>Stanowisko DWT</w:t>
      </w:r>
      <w:r w:rsidRPr="009B4D41">
        <w:rPr>
          <w:rFonts w:asciiTheme="minorHAnsi" w:eastAsiaTheme="minorEastAsia" w:hAnsiTheme="minorHAnsi" w:cstheme="minorBidi"/>
        </w:rPr>
        <w:t xml:space="preserve"> </w:t>
      </w:r>
    </w:p>
    <w:p w14:paraId="52FFFF90" w14:textId="77777777" w:rsidR="00F71D02" w:rsidRPr="00497E0C" w:rsidRDefault="00F71D02" w:rsidP="00F71D02">
      <w:pPr>
        <w:spacing w:after="120" w:line="257" w:lineRule="auto"/>
        <w:rPr>
          <w:rFonts w:asciiTheme="minorHAnsi" w:eastAsiaTheme="minorEastAsia" w:hAnsiTheme="minorHAnsi" w:cstheme="minorBidi"/>
        </w:rPr>
      </w:pPr>
      <w:r w:rsidRPr="00497E0C">
        <w:rPr>
          <w:rFonts w:asciiTheme="minorHAnsi" w:eastAsiaTheme="minorEastAsia" w:hAnsiTheme="minorHAnsi" w:cstheme="minorBidi"/>
        </w:rPr>
        <w:t>Daty i podpisy powinny zostać uzupełnione zarówno w pierwszej części listy sprawdzającej (dotyczącej zmian w umowie), jak i w drugiej (związanej z weryfikacją zamówienia publicznego).</w:t>
      </w:r>
      <w:r w:rsidRPr="00497E0C">
        <w:rPr>
          <w:rFonts w:asciiTheme="minorHAnsi" w:eastAsiaTheme="minorEastAsia" w:hAnsiTheme="minorHAnsi" w:cstheme="minorBidi"/>
        </w:rPr>
        <w:br/>
        <w:t xml:space="preserve">W przypadku, gdy nie wprowadzano zmian do umowy na realizację zamówienia, w pierwszej części listy należy wpisać „nie dotyczy”. </w:t>
      </w:r>
    </w:p>
    <w:p w14:paraId="41FC089C" w14:textId="77777777" w:rsidR="00F71D02" w:rsidRDefault="00F71D02" w:rsidP="00F71D02">
      <w:pPr>
        <w:spacing w:after="120" w:line="257" w:lineRule="auto"/>
        <w:rPr>
          <w:rFonts w:asciiTheme="minorHAnsi" w:eastAsiaTheme="minorEastAsia" w:hAnsiTheme="minorHAnsi" w:cstheme="minorBidi"/>
          <w:b/>
          <w:bCs/>
        </w:rPr>
      </w:pPr>
      <w:r w:rsidRPr="00497E0C">
        <w:rPr>
          <w:rFonts w:asciiTheme="minorHAnsi" w:eastAsiaTheme="minorEastAsia" w:hAnsiTheme="minorHAnsi" w:cstheme="minorBidi"/>
        </w:rPr>
        <w:t>Jeśli natomiast wprowadzono zmiany do umowy, a zamówienie zostało już zweryfikowane, należy wypełnić jedynie pierwszą część listy z datami i podpisami.</w:t>
      </w:r>
    </w:p>
    <w:p w14:paraId="6863733B" w14:textId="77777777" w:rsidR="00F71D02" w:rsidRPr="00630764" w:rsidRDefault="00F71D02" w:rsidP="00657A8E">
      <w:pPr>
        <w:spacing w:after="120"/>
        <w:rPr>
          <w:rFonts w:asciiTheme="minorHAnsi" w:eastAsiaTheme="minorEastAsia" w:hAnsiTheme="minorHAnsi" w:cstheme="minorBidi"/>
        </w:rPr>
      </w:pPr>
    </w:p>
    <w:sectPr w:rsidR="00F71D02" w:rsidRPr="00630764" w:rsidSect="00D71BA2">
      <w:footerReference w:type="defaul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AC95C" w14:textId="77777777" w:rsidR="00D25B0A" w:rsidRDefault="00D25B0A" w:rsidP="005C3385">
      <w:pPr>
        <w:spacing w:after="0" w:line="240" w:lineRule="auto"/>
      </w:pPr>
      <w:r>
        <w:separator/>
      </w:r>
    </w:p>
  </w:endnote>
  <w:endnote w:type="continuationSeparator" w:id="0">
    <w:p w14:paraId="2892D99C" w14:textId="77777777" w:rsidR="00D25B0A" w:rsidRDefault="00D25B0A" w:rsidP="005C3385">
      <w:pPr>
        <w:spacing w:after="0" w:line="240" w:lineRule="auto"/>
      </w:pPr>
      <w:r>
        <w:continuationSeparator/>
      </w:r>
    </w:p>
  </w:endnote>
  <w:endnote w:type="continuationNotice" w:id="1">
    <w:p w14:paraId="03FC8B0D" w14:textId="77777777" w:rsidR="00D25B0A" w:rsidRDefault="00D25B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7969785"/>
      <w:docPartObj>
        <w:docPartGallery w:val="Page Numbers (Bottom of Page)"/>
        <w:docPartUnique/>
      </w:docPartObj>
    </w:sdtPr>
    <w:sdtEndPr/>
    <w:sdtContent>
      <w:p w14:paraId="03F90556" w14:textId="6FBD48BB" w:rsidR="004C6EF9" w:rsidRDefault="004C6E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A28537" w14:textId="77777777" w:rsidR="004C6EF9" w:rsidRDefault="004C6E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CCE7A" w14:textId="77777777" w:rsidR="00D25B0A" w:rsidRDefault="00D25B0A" w:rsidP="005C3385">
      <w:pPr>
        <w:spacing w:after="0" w:line="240" w:lineRule="auto"/>
      </w:pPr>
      <w:r>
        <w:separator/>
      </w:r>
    </w:p>
  </w:footnote>
  <w:footnote w:type="continuationSeparator" w:id="0">
    <w:p w14:paraId="6B372044" w14:textId="77777777" w:rsidR="00D25B0A" w:rsidRDefault="00D25B0A" w:rsidP="005C3385">
      <w:pPr>
        <w:spacing w:after="0" w:line="240" w:lineRule="auto"/>
      </w:pPr>
      <w:r>
        <w:continuationSeparator/>
      </w:r>
    </w:p>
  </w:footnote>
  <w:footnote w:type="continuationNotice" w:id="1">
    <w:p w14:paraId="21F24512" w14:textId="77777777" w:rsidR="00D25B0A" w:rsidRDefault="00D25B0A">
      <w:pPr>
        <w:spacing w:after="0" w:line="240" w:lineRule="auto"/>
      </w:pPr>
    </w:p>
  </w:footnote>
  <w:footnote w:id="2">
    <w:p w14:paraId="73354759" w14:textId="6ABD58D4" w:rsidR="00675E7D" w:rsidRDefault="00675E7D" w:rsidP="00675E7D">
      <w:pPr>
        <w:pStyle w:val="Tekstprzypisudolnego"/>
      </w:pPr>
      <w:r>
        <w:rPr>
          <w:rStyle w:val="Odwoanieprzypisudolnego"/>
        </w:rPr>
        <w:footnoteRef/>
      </w:r>
      <w:r>
        <w:t xml:space="preserve"> Por. </w:t>
      </w:r>
      <w:r>
        <w:rPr>
          <w:rFonts w:cstheme="minorHAnsi"/>
        </w:rPr>
        <w:t>W</w:t>
      </w:r>
      <w:r w:rsidRPr="00D31DDC">
        <w:rPr>
          <w:rFonts w:asciiTheme="minorHAnsi" w:hAnsiTheme="minorHAnsi" w:cstheme="minorHAnsi"/>
        </w:rPr>
        <w:t>yrok KIO z 8 października 2024 r. (KIO 3104/24): „od przedsiębiorcy wymagana jest szczególna staranność wyrażająca się większą rzetelnością, dokładnością w działaniu itd. Za takiego profesjonalistę należy uznać co do zasady wykonawcę ubiegającego się o udzielenie zamówienia publicznego. Należyta staranność profesjonalisty nakłada na wykonawcę, który składa ofertę, dokumenty i oświadczenia w toku postępowania, aby upewnił się, czy deklarowany w nich stan rzeczy odpowiada rzeczywistości.”</w:t>
      </w:r>
    </w:p>
  </w:footnote>
  <w:footnote w:id="3">
    <w:p w14:paraId="5DFF0CA1" w14:textId="33551285" w:rsidR="00675E7D" w:rsidRDefault="00675E7D" w:rsidP="00675E7D">
      <w:pPr>
        <w:pStyle w:val="Tekstprzypisudolnego"/>
      </w:pPr>
      <w:r>
        <w:rPr>
          <w:rStyle w:val="Odwoanieprzypisudolnego"/>
        </w:rPr>
        <w:footnoteRef/>
      </w:r>
      <w:r>
        <w:t xml:space="preserve"> Kwota zabezpieczenia należytego wykonania umowy wynosiła ok. 11 tys. zł, zaś koszty wykonania usługi </w:t>
      </w:r>
      <w:r w:rsidR="00DE7C42">
        <w:t>ok. 220</w:t>
      </w:r>
      <w:r w:rsidR="00FE7137">
        <w:t xml:space="preserve"> tys.</w:t>
      </w:r>
      <w:r>
        <w:t xml:space="preserve"> zł brutto.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9090"/>
    <w:multiLevelType w:val="hybridMultilevel"/>
    <w:tmpl w:val="4DCCE196"/>
    <w:lvl w:ilvl="0" w:tplc="DAB86EA8">
      <w:start w:val="1"/>
      <w:numFmt w:val="decimal"/>
      <w:lvlText w:val="%1)"/>
      <w:lvlJc w:val="left"/>
      <w:pPr>
        <w:ind w:left="720" w:hanging="360"/>
      </w:pPr>
    </w:lvl>
    <w:lvl w:ilvl="1" w:tplc="BD70FF3E">
      <w:start w:val="1"/>
      <w:numFmt w:val="lowerLetter"/>
      <w:lvlText w:val="%2."/>
      <w:lvlJc w:val="left"/>
      <w:pPr>
        <w:ind w:left="1440" w:hanging="360"/>
      </w:pPr>
    </w:lvl>
    <w:lvl w:ilvl="2" w:tplc="9DBA5456">
      <w:start w:val="1"/>
      <w:numFmt w:val="lowerRoman"/>
      <w:lvlText w:val="%3."/>
      <w:lvlJc w:val="right"/>
      <w:pPr>
        <w:ind w:left="2160" w:hanging="180"/>
      </w:pPr>
    </w:lvl>
    <w:lvl w:ilvl="3" w:tplc="C9763756">
      <w:start w:val="1"/>
      <w:numFmt w:val="decimal"/>
      <w:lvlText w:val="%4."/>
      <w:lvlJc w:val="left"/>
      <w:pPr>
        <w:ind w:left="2880" w:hanging="360"/>
      </w:pPr>
    </w:lvl>
    <w:lvl w:ilvl="4" w:tplc="65087B22">
      <w:start w:val="1"/>
      <w:numFmt w:val="lowerLetter"/>
      <w:lvlText w:val="%5."/>
      <w:lvlJc w:val="left"/>
      <w:pPr>
        <w:ind w:left="3600" w:hanging="360"/>
      </w:pPr>
    </w:lvl>
    <w:lvl w:ilvl="5" w:tplc="481E321C">
      <w:start w:val="1"/>
      <w:numFmt w:val="lowerRoman"/>
      <w:lvlText w:val="%6."/>
      <w:lvlJc w:val="right"/>
      <w:pPr>
        <w:ind w:left="4320" w:hanging="180"/>
      </w:pPr>
    </w:lvl>
    <w:lvl w:ilvl="6" w:tplc="CABC0596">
      <w:start w:val="1"/>
      <w:numFmt w:val="decimal"/>
      <w:lvlText w:val="%7."/>
      <w:lvlJc w:val="left"/>
      <w:pPr>
        <w:ind w:left="5040" w:hanging="360"/>
      </w:pPr>
    </w:lvl>
    <w:lvl w:ilvl="7" w:tplc="A8321F30">
      <w:start w:val="1"/>
      <w:numFmt w:val="lowerLetter"/>
      <w:lvlText w:val="%8."/>
      <w:lvlJc w:val="left"/>
      <w:pPr>
        <w:ind w:left="5760" w:hanging="360"/>
      </w:pPr>
    </w:lvl>
    <w:lvl w:ilvl="8" w:tplc="00700F7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FDBF4"/>
    <w:multiLevelType w:val="hybridMultilevel"/>
    <w:tmpl w:val="1544568C"/>
    <w:lvl w:ilvl="0" w:tplc="92569732">
      <w:start w:val="1"/>
      <w:numFmt w:val="upperRoman"/>
      <w:lvlText w:val="%1."/>
      <w:lvlJc w:val="right"/>
      <w:pPr>
        <w:ind w:left="720" w:hanging="360"/>
      </w:pPr>
    </w:lvl>
    <w:lvl w:ilvl="1" w:tplc="F4E6B4C4">
      <w:start w:val="1"/>
      <w:numFmt w:val="lowerLetter"/>
      <w:lvlText w:val="%2."/>
      <w:lvlJc w:val="left"/>
      <w:pPr>
        <w:ind w:left="1440" w:hanging="360"/>
      </w:pPr>
    </w:lvl>
    <w:lvl w:ilvl="2" w:tplc="5BE60320">
      <w:start w:val="1"/>
      <w:numFmt w:val="lowerRoman"/>
      <w:lvlText w:val="%3."/>
      <w:lvlJc w:val="right"/>
      <w:pPr>
        <w:ind w:left="2160" w:hanging="180"/>
      </w:pPr>
    </w:lvl>
    <w:lvl w:ilvl="3" w:tplc="62E201F8">
      <w:start w:val="1"/>
      <w:numFmt w:val="decimal"/>
      <w:lvlText w:val="%4."/>
      <w:lvlJc w:val="left"/>
      <w:pPr>
        <w:ind w:left="2880" w:hanging="360"/>
      </w:pPr>
    </w:lvl>
    <w:lvl w:ilvl="4" w:tplc="D69488A8">
      <w:start w:val="1"/>
      <w:numFmt w:val="lowerLetter"/>
      <w:lvlText w:val="%5."/>
      <w:lvlJc w:val="left"/>
      <w:pPr>
        <w:ind w:left="3600" w:hanging="360"/>
      </w:pPr>
    </w:lvl>
    <w:lvl w:ilvl="5" w:tplc="3306D064">
      <w:start w:val="1"/>
      <w:numFmt w:val="lowerRoman"/>
      <w:lvlText w:val="%6."/>
      <w:lvlJc w:val="right"/>
      <w:pPr>
        <w:ind w:left="4320" w:hanging="180"/>
      </w:pPr>
    </w:lvl>
    <w:lvl w:ilvl="6" w:tplc="3A4856E6">
      <w:start w:val="1"/>
      <w:numFmt w:val="decimal"/>
      <w:lvlText w:val="%7."/>
      <w:lvlJc w:val="left"/>
      <w:pPr>
        <w:ind w:left="5040" w:hanging="360"/>
      </w:pPr>
    </w:lvl>
    <w:lvl w:ilvl="7" w:tplc="17BCEF5E">
      <w:start w:val="1"/>
      <w:numFmt w:val="lowerLetter"/>
      <w:lvlText w:val="%8."/>
      <w:lvlJc w:val="left"/>
      <w:pPr>
        <w:ind w:left="5760" w:hanging="360"/>
      </w:pPr>
    </w:lvl>
    <w:lvl w:ilvl="8" w:tplc="7940E8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10B71"/>
    <w:multiLevelType w:val="hybridMultilevel"/>
    <w:tmpl w:val="AE34725A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B84019E"/>
    <w:multiLevelType w:val="hybridMultilevel"/>
    <w:tmpl w:val="58C02942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0D6F1109"/>
    <w:multiLevelType w:val="hybridMultilevel"/>
    <w:tmpl w:val="4F2835C8"/>
    <w:lvl w:ilvl="0" w:tplc="04BE4A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91E90"/>
    <w:multiLevelType w:val="hybridMultilevel"/>
    <w:tmpl w:val="98324678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FA8092A"/>
    <w:multiLevelType w:val="hybridMultilevel"/>
    <w:tmpl w:val="E4B47C08"/>
    <w:lvl w:ilvl="0" w:tplc="CFD0EFD8">
      <w:start w:val="2"/>
      <w:numFmt w:val="upperRoman"/>
      <w:lvlText w:val="%1."/>
      <w:lvlJc w:val="right"/>
      <w:pPr>
        <w:ind w:left="720" w:hanging="360"/>
      </w:pPr>
    </w:lvl>
    <w:lvl w:ilvl="1" w:tplc="F30A7080">
      <w:start w:val="1"/>
      <w:numFmt w:val="lowerLetter"/>
      <w:lvlText w:val="%2."/>
      <w:lvlJc w:val="left"/>
      <w:pPr>
        <w:ind w:left="1440" w:hanging="360"/>
      </w:pPr>
    </w:lvl>
    <w:lvl w:ilvl="2" w:tplc="513E49B6">
      <w:start w:val="1"/>
      <w:numFmt w:val="lowerRoman"/>
      <w:lvlText w:val="%3."/>
      <w:lvlJc w:val="right"/>
      <w:pPr>
        <w:ind w:left="2160" w:hanging="180"/>
      </w:pPr>
    </w:lvl>
    <w:lvl w:ilvl="3" w:tplc="30721154">
      <w:start w:val="1"/>
      <w:numFmt w:val="decimal"/>
      <w:lvlText w:val="%4."/>
      <w:lvlJc w:val="left"/>
      <w:pPr>
        <w:ind w:left="2880" w:hanging="360"/>
      </w:pPr>
    </w:lvl>
    <w:lvl w:ilvl="4" w:tplc="49747258">
      <w:start w:val="1"/>
      <w:numFmt w:val="lowerLetter"/>
      <w:lvlText w:val="%5."/>
      <w:lvlJc w:val="left"/>
      <w:pPr>
        <w:ind w:left="3600" w:hanging="360"/>
      </w:pPr>
    </w:lvl>
    <w:lvl w:ilvl="5" w:tplc="F698E990">
      <w:start w:val="1"/>
      <w:numFmt w:val="lowerRoman"/>
      <w:lvlText w:val="%6."/>
      <w:lvlJc w:val="right"/>
      <w:pPr>
        <w:ind w:left="4320" w:hanging="180"/>
      </w:pPr>
    </w:lvl>
    <w:lvl w:ilvl="6" w:tplc="BE703F66">
      <w:start w:val="1"/>
      <w:numFmt w:val="decimal"/>
      <w:lvlText w:val="%7."/>
      <w:lvlJc w:val="left"/>
      <w:pPr>
        <w:ind w:left="5040" w:hanging="360"/>
      </w:pPr>
    </w:lvl>
    <w:lvl w:ilvl="7" w:tplc="A3849314">
      <w:start w:val="1"/>
      <w:numFmt w:val="lowerLetter"/>
      <w:lvlText w:val="%8."/>
      <w:lvlJc w:val="left"/>
      <w:pPr>
        <w:ind w:left="5760" w:hanging="360"/>
      </w:pPr>
    </w:lvl>
    <w:lvl w:ilvl="8" w:tplc="E4ECF7D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66EE9"/>
    <w:multiLevelType w:val="hybridMultilevel"/>
    <w:tmpl w:val="EB1AFA56"/>
    <w:lvl w:ilvl="0" w:tplc="4D5069D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F9AA1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4E46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7E7E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00FE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B85F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3034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2C51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B0B7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52F71"/>
    <w:multiLevelType w:val="hybridMultilevel"/>
    <w:tmpl w:val="86560A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6C0FBF"/>
    <w:multiLevelType w:val="hybridMultilevel"/>
    <w:tmpl w:val="B614CA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E86D6F"/>
    <w:multiLevelType w:val="hybridMultilevel"/>
    <w:tmpl w:val="D0DE6BB0"/>
    <w:lvl w:ilvl="0" w:tplc="ADEEED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3ED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C69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36A3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C2B7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36A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306F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744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AC0C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7763A"/>
    <w:multiLevelType w:val="hybridMultilevel"/>
    <w:tmpl w:val="FB7C6C7A"/>
    <w:lvl w:ilvl="0" w:tplc="3A680488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017EA"/>
    <w:multiLevelType w:val="hybridMultilevel"/>
    <w:tmpl w:val="45A40B08"/>
    <w:lvl w:ilvl="0" w:tplc="6EB21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7E80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4E70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1AAA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285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E472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FAEE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9210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724C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11CC2B"/>
    <w:multiLevelType w:val="hybridMultilevel"/>
    <w:tmpl w:val="DD628AC2"/>
    <w:lvl w:ilvl="0" w:tplc="AA46D78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EC4EF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00F3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16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7A83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70AE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18B9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2A67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505C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6C951"/>
    <w:multiLevelType w:val="hybridMultilevel"/>
    <w:tmpl w:val="FD7875DC"/>
    <w:lvl w:ilvl="0" w:tplc="D8FE0D5E">
      <w:start w:val="1"/>
      <w:numFmt w:val="upperRoman"/>
      <w:lvlText w:val="%1."/>
      <w:lvlJc w:val="right"/>
      <w:pPr>
        <w:ind w:left="720" w:hanging="360"/>
      </w:pPr>
    </w:lvl>
    <w:lvl w:ilvl="1" w:tplc="1B6C6A1C">
      <w:start w:val="1"/>
      <w:numFmt w:val="lowerLetter"/>
      <w:lvlText w:val="%2."/>
      <w:lvlJc w:val="left"/>
      <w:pPr>
        <w:ind w:left="1440" w:hanging="360"/>
      </w:pPr>
    </w:lvl>
    <w:lvl w:ilvl="2" w:tplc="392CA4A0">
      <w:start w:val="1"/>
      <w:numFmt w:val="lowerRoman"/>
      <w:lvlText w:val="%3."/>
      <w:lvlJc w:val="right"/>
      <w:pPr>
        <w:ind w:left="2160" w:hanging="180"/>
      </w:pPr>
    </w:lvl>
    <w:lvl w:ilvl="3" w:tplc="0030AFBA">
      <w:start w:val="1"/>
      <w:numFmt w:val="decimal"/>
      <w:lvlText w:val="%4."/>
      <w:lvlJc w:val="left"/>
      <w:pPr>
        <w:ind w:left="2880" w:hanging="360"/>
      </w:pPr>
    </w:lvl>
    <w:lvl w:ilvl="4" w:tplc="19D0C310">
      <w:start w:val="1"/>
      <w:numFmt w:val="lowerLetter"/>
      <w:lvlText w:val="%5."/>
      <w:lvlJc w:val="left"/>
      <w:pPr>
        <w:ind w:left="3600" w:hanging="360"/>
      </w:pPr>
    </w:lvl>
    <w:lvl w:ilvl="5" w:tplc="D932D082">
      <w:start w:val="1"/>
      <w:numFmt w:val="lowerRoman"/>
      <w:lvlText w:val="%6."/>
      <w:lvlJc w:val="right"/>
      <w:pPr>
        <w:ind w:left="4320" w:hanging="180"/>
      </w:pPr>
    </w:lvl>
    <w:lvl w:ilvl="6" w:tplc="B6A8F3FC">
      <w:start w:val="1"/>
      <w:numFmt w:val="decimal"/>
      <w:lvlText w:val="%7."/>
      <w:lvlJc w:val="left"/>
      <w:pPr>
        <w:ind w:left="5040" w:hanging="360"/>
      </w:pPr>
    </w:lvl>
    <w:lvl w:ilvl="7" w:tplc="8FC84FD4">
      <w:start w:val="1"/>
      <w:numFmt w:val="lowerLetter"/>
      <w:lvlText w:val="%8."/>
      <w:lvlJc w:val="left"/>
      <w:pPr>
        <w:ind w:left="5760" w:hanging="360"/>
      </w:pPr>
    </w:lvl>
    <w:lvl w:ilvl="8" w:tplc="E55C9DE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1E7E51"/>
    <w:multiLevelType w:val="hybridMultilevel"/>
    <w:tmpl w:val="B0CC1464"/>
    <w:lvl w:ilvl="0" w:tplc="C2142D5C">
      <w:start w:val="1"/>
      <w:numFmt w:val="upperRoman"/>
      <w:lvlText w:val="%1."/>
      <w:lvlJc w:val="right"/>
      <w:pPr>
        <w:ind w:left="720" w:hanging="360"/>
      </w:pPr>
    </w:lvl>
    <w:lvl w:ilvl="1" w:tplc="72ACD1D6">
      <w:start w:val="1"/>
      <w:numFmt w:val="lowerLetter"/>
      <w:lvlText w:val="%2."/>
      <w:lvlJc w:val="left"/>
      <w:pPr>
        <w:ind w:left="1440" w:hanging="360"/>
      </w:pPr>
    </w:lvl>
    <w:lvl w:ilvl="2" w:tplc="A1B05BF6">
      <w:start w:val="1"/>
      <w:numFmt w:val="lowerRoman"/>
      <w:lvlText w:val="%3."/>
      <w:lvlJc w:val="right"/>
      <w:pPr>
        <w:ind w:left="2160" w:hanging="180"/>
      </w:pPr>
    </w:lvl>
    <w:lvl w:ilvl="3" w:tplc="84B6BA0E">
      <w:start w:val="1"/>
      <w:numFmt w:val="decimal"/>
      <w:lvlText w:val="%4."/>
      <w:lvlJc w:val="left"/>
      <w:pPr>
        <w:ind w:left="2880" w:hanging="360"/>
      </w:pPr>
    </w:lvl>
    <w:lvl w:ilvl="4" w:tplc="3C26FB9E">
      <w:start w:val="1"/>
      <w:numFmt w:val="lowerLetter"/>
      <w:lvlText w:val="%5."/>
      <w:lvlJc w:val="left"/>
      <w:pPr>
        <w:ind w:left="3600" w:hanging="360"/>
      </w:pPr>
    </w:lvl>
    <w:lvl w:ilvl="5" w:tplc="8E18D1DE">
      <w:start w:val="1"/>
      <w:numFmt w:val="lowerRoman"/>
      <w:lvlText w:val="%6."/>
      <w:lvlJc w:val="right"/>
      <w:pPr>
        <w:ind w:left="4320" w:hanging="180"/>
      </w:pPr>
    </w:lvl>
    <w:lvl w:ilvl="6" w:tplc="B77CAFBE">
      <w:start w:val="1"/>
      <w:numFmt w:val="decimal"/>
      <w:lvlText w:val="%7."/>
      <w:lvlJc w:val="left"/>
      <w:pPr>
        <w:ind w:left="5040" w:hanging="360"/>
      </w:pPr>
    </w:lvl>
    <w:lvl w:ilvl="7" w:tplc="AA02B5D8">
      <w:start w:val="1"/>
      <w:numFmt w:val="lowerLetter"/>
      <w:lvlText w:val="%8."/>
      <w:lvlJc w:val="left"/>
      <w:pPr>
        <w:ind w:left="5760" w:hanging="360"/>
      </w:pPr>
    </w:lvl>
    <w:lvl w:ilvl="8" w:tplc="9984F98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3268FC"/>
    <w:multiLevelType w:val="hybridMultilevel"/>
    <w:tmpl w:val="91ACE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350D6"/>
    <w:multiLevelType w:val="hybridMultilevel"/>
    <w:tmpl w:val="55C254F6"/>
    <w:lvl w:ilvl="0" w:tplc="BADABF3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6984A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8E08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BC8E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9A14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3A40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FA44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9A95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B266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801299"/>
    <w:multiLevelType w:val="hybridMultilevel"/>
    <w:tmpl w:val="4F90CF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0E1A33"/>
    <w:multiLevelType w:val="hybridMultilevel"/>
    <w:tmpl w:val="B952187E"/>
    <w:lvl w:ilvl="0" w:tplc="D974CE5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B388F720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5066B1C0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AE3839F2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6E5403A8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B82AD0C0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7309F66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BD3C1F06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9C46AF6C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42A05DBD"/>
    <w:multiLevelType w:val="hybridMultilevel"/>
    <w:tmpl w:val="1D58FDF0"/>
    <w:lvl w:ilvl="0" w:tplc="9684C1C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4629C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FC2F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38D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0A11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465E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B6D4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9EB7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74AB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D919A0"/>
    <w:multiLevelType w:val="hybridMultilevel"/>
    <w:tmpl w:val="8BF47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516846"/>
    <w:multiLevelType w:val="hybridMultilevel"/>
    <w:tmpl w:val="E3421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67D3B"/>
    <w:multiLevelType w:val="hybridMultilevel"/>
    <w:tmpl w:val="4118AD6C"/>
    <w:lvl w:ilvl="0" w:tplc="0A5A8DB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D26E4EE6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70056FC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828A4952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1DAF8EC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70B62E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9A78729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68F874D6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983EE6A6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0E5E0E3"/>
    <w:multiLevelType w:val="hybridMultilevel"/>
    <w:tmpl w:val="84D43694"/>
    <w:lvl w:ilvl="0" w:tplc="3B126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8C46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CE0D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CE8B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C2CC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A4B6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6611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024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8E3C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B855D1"/>
    <w:multiLevelType w:val="hybridMultilevel"/>
    <w:tmpl w:val="9C68C024"/>
    <w:lvl w:ilvl="0" w:tplc="D602BD08">
      <w:start w:val="1"/>
      <w:numFmt w:val="upperRoman"/>
      <w:lvlText w:val="%1."/>
      <w:lvlJc w:val="right"/>
      <w:pPr>
        <w:ind w:left="720" w:hanging="360"/>
      </w:pPr>
    </w:lvl>
    <w:lvl w:ilvl="1" w:tplc="52DE6D72">
      <w:start w:val="1"/>
      <w:numFmt w:val="lowerLetter"/>
      <w:lvlText w:val="%2."/>
      <w:lvlJc w:val="left"/>
      <w:pPr>
        <w:ind w:left="1440" w:hanging="360"/>
      </w:pPr>
    </w:lvl>
    <w:lvl w:ilvl="2" w:tplc="4332635C">
      <w:start w:val="1"/>
      <w:numFmt w:val="lowerRoman"/>
      <w:lvlText w:val="%3."/>
      <w:lvlJc w:val="right"/>
      <w:pPr>
        <w:ind w:left="2160" w:hanging="180"/>
      </w:pPr>
    </w:lvl>
    <w:lvl w:ilvl="3" w:tplc="336C3C7A">
      <w:start w:val="1"/>
      <w:numFmt w:val="decimal"/>
      <w:lvlText w:val="%4."/>
      <w:lvlJc w:val="left"/>
      <w:pPr>
        <w:ind w:left="2880" w:hanging="360"/>
      </w:pPr>
    </w:lvl>
    <w:lvl w:ilvl="4" w:tplc="918041DA">
      <w:start w:val="1"/>
      <w:numFmt w:val="lowerLetter"/>
      <w:lvlText w:val="%5."/>
      <w:lvlJc w:val="left"/>
      <w:pPr>
        <w:ind w:left="3600" w:hanging="360"/>
      </w:pPr>
    </w:lvl>
    <w:lvl w:ilvl="5" w:tplc="9EAC9D12">
      <w:start w:val="1"/>
      <w:numFmt w:val="lowerRoman"/>
      <w:lvlText w:val="%6."/>
      <w:lvlJc w:val="right"/>
      <w:pPr>
        <w:ind w:left="4320" w:hanging="180"/>
      </w:pPr>
    </w:lvl>
    <w:lvl w:ilvl="6" w:tplc="6672846C">
      <w:start w:val="1"/>
      <w:numFmt w:val="decimal"/>
      <w:lvlText w:val="%7."/>
      <w:lvlJc w:val="left"/>
      <w:pPr>
        <w:ind w:left="5040" w:hanging="360"/>
      </w:pPr>
    </w:lvl>
    <w:lvl w:ilvl="7" w:tplc="96107664">
      <w:start w:val="1"/>
      <w:numFmt w:val="lowerLetter"/>
      <w:lvlText w:val="%8."/>
      <w:lvlJc w:val="left"/>
      <w:pPr>
        <w:ind w:left="5760" w:hanging="360"/>
      </w:pPr>
    </w:lvl>
    <w:lvl w:ilvl="8" w:tplc="40101A0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995498"/>
    <w:multiLevelType w:val="hybridMultilevel"/>
    <w:tmpl w:val="241CC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A35E08"/>
    <w:multiLevelType w:val="hybridMultilevel"/>
    <w:tmpl w:val="3312C0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8581ED"/>
    <w:multiLevelType w:val="hybridMultilevel"/>
    <w:tmpl w:val="5FAE22C2"/>
    <w:lvl w:ilvl="0" w:tplc="DD3285E4">
      <w:start w:val="1"/>
      <w:numFmt w:val="decimal"/>
      <w:lvlText w:val="2)"/>
      <w:lvlJc w:val="left"/>
      <w:pPr>
        <w:ind w:left="720" w:hanging="360"/>
      </w:pPr>
    </w:lvl>
    <w:lvl w:ilvl="1" w:tplc="09E296D0">
      <w:start w:val="1"/>
      <w:numFmt w:val="lowerLetter"/>
      <w:lvlText w:val="%2."/>
      <w:lvlJc w:val="left"/>
      <w:pPr>
        <w:ind w:left="1440" w:hanging="360"/>
      </w:pPr>
    </w:lvl>
    <w:lvl w:ilvl="2" w:tplc="508EDA56">
      <w:start w:val="1"/>
      <w:numFmt w:val="lowerRoman"/>
      <w:lvlText w:val="%3."/>
      <w:lvlJc w:val="right"/>
      <w:pPr>
        <w:ind w:left="2160" w:hanging="180"/>
      </w:pPr>
    </w:lvl>
    <w:lvl w:ilvl="3" w:tplc="BEE4BF08">
      <w:start w:val="1"/>
      <w:numFmt w:val="decimal"/>
      <w:lvlText w:val="%4."/>
      <w:lvlJc w:val="left"/>
      <w:pPr>
        <w:ind w:left="2880" w:hanging="360"/>
      </w:pPr>
    </w:lvl>
    <w:lvl w:ilvl="4" w:tplc="25082B68">
      <w:start w:val="1"/>
      <w:numFmt w:val="lowerLetter"/>
      <w:lvlText w:val="%5."/>
      <w:lvlJc w:val="left"/>
      <w:pPr>
        <w:ind w:left="3600" w:hanging="360"/>
      </w:pPr>
    </w:lvl>
    <w:lvl w:ilvl="5" w:tplc="79764494">
      <w:start w:val="1"/>
      <w:numFmt w:val="lowerRoman"/>
      <w:lvlText w:val="%6."/>
      <w:lvlJc w:val="right"/>
      <w:pPr>
        <w:ind w:left="4320" w:hanging="180"/>
      </w:pPr>
    </w:lvl>
    <w:lvl w:ilvl="6" w:tplc="35324396">
      <w:start w:val="1"/>
      <w:numFmt w:val="decimal"/>
      <w:lvlText w:val="%7."/>
      <w:lvlJc w:val="left"/>
      <w:pPr>
        <w:ind w:left="5040" w:hanging="360"/>
      </w:pPr>
    </w:lvl>
    <w:lvl w:ilvl="7" w:tplc="5B2E46EC">
      <w:start w:val="1"/>
      <w:numFmt w:val="lowerLetter"/>
      <w:lvlText w:val="%8."/>
      <w:lvlJc w:val="left"/>
      <w:pPr>
        <w:ind w:left="5760" w:hanging="360"/>
      </w:pPr>
    </w:lvl>
    <w:lvl w:ilvl="8" w:tplc="4794541A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FC3957"/>
    <w:multiLevelType w:val="hybridMultilevel"/>
    <w:tmpl w:val="E3421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034ED9"/>
    <w:multiLevelType w:val="hybridMultilevel"/>
    <w:tmpl w:val="40FA47B4"/>
    <w:lvl w:ilvl="0" w:tplc="C9683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9852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2461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6888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EEBB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36AC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344A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026E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F0FE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DF3547"/>
    <w:multiLevelType w:val="hybridMultilevel"/>
    <w:tmpl w:val="6064760C"/>
    <w:lvl w:ilvl="0" w:tplc="957426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11050F"/>
    <w:multiLevelType w:val="hybridMultilevel"/>
    <w:tmpl w:val="F402783A"/>
    <w:lvl w:ilvl="0" w:tplc="E7B6E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36F1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6EEF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3CF7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F61A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7A62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10F9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1A45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504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A17264"/>
    <w:multiLevelType w:val="hybridMultilevel"/>
    <w:tmpl w:val="3B0CBBBA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A546650"/>
    <w:multiLevelType w:val="hybridMultilevel"/>
    <w:tmpl w:val="97CE3E1C"/>
    <w:lvl w:ilvl="0" w:tplc="0C0EF02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CC0F13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31F4DE5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1A08160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DE7266FE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A720098E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EB8299E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2B14E50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FD1A7498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410422"/>
    <w:multiLevelType w:val="hybridMultilevel"/>
    <w:tmpl w:val="08782150"/>
    <w:lvl w:ilvl="0" w:tplc="3BF48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264E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0E8D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349F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3066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5294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6830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1447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C17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269D25"/>
    <w:multiLevelType w:val="hybridMultilevel"/>
    <w:tmpl w:val="0F2C61D8"/>
    <w:lvl w:ilvl="0" w:tplc="F3080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6E6D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92B4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DEB2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881D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84CA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822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8C06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DA05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803D1F"/>
    <w:multiLevelType w:val="hybridMultilevel"/>
    <w:tmpl w:val="1A127BA8"/>
    <w:lvl w:ilvl="0" w:tplc="7C74CDA8">
      <w:start w:val="1"/>
      <w:numFmt w:val="upperRoman"/>
      <w:lvlText w:val="%1."/>
      <w:lvlJc w:val="right"/>
      <w:pPr>
        <w:ind w:left="720" w:hanging="360"/>
      </w:pPr>
    </w:lvl>
    <w:lvl w:ilvl="1" w:tplc="315CE506">
      <w:start w:val="1"/>
      <w:numFmt w:val="lowerLetter"/>
      <w:lvlText w:val="%2."/>
      <w:lvlJc w:val="left"/>
      <w:pPr>
        <w:ind w:left="1440" w:hanging="360"/>
      </w:pPr>
    </w:lvl>
    <w:lvl w:ilvl="2" w:tplc="BAE20A02">
      <w:start w:val="1"/>
      <w:numFmt w:val="lowerRoman"/>
      <w:lvlText w:val="%3."/>
      <w:lvlJc w:val="right"/>
      <w:pPr>
        <w:ind w:left="2160" w:hanging="180"/>
      </w:pPr>
    </w:lvl>
    <w:lvl w:ilvl="3" w:tplc="41F4A64A">
      <w:start w:val="1"/>
      <w:numFmt w:val="decimal"/>
      <w:lvlText w:val="%4."/>
      <w:lvlJc w:val="left"/>
      <w:pPr>
        <w:ind w:left="2880" w:hanging="360"/>
      </w:pPr>
    </w:lvl>
    <w:lvl w:ilvl="4" w:tplc="D30055E6">
      <w:start w:val="1"/>
      <w:numFmt w:val="lowerLetter"/>
      <w:lvlText w:val="%5."/>
      <w:lvlJc w:val="left"/>
      <w:pPr>
        <w:ind w:left="3600" w:hanging="360"/>
      </w:pPr>
    </w:lvl>
    <w:lvl w:ilvl="5" w:tplc="AC1C5FD6">
      <w:start w:val="1"/>
      <w:numFmt w:val="lowerRoman"/>
      <w:lvlText w:val="%6."/>
      <w:lvlJc w:val="right"/>
      <w:pPr>
        <w:ind w:left="4320" w:hanging="180"/>
      </w:pPr>
    </w:lvl>
    <w:lvl w:ilvl="6" w:tplc="EDD0D958">
      <w:start w:val="1"/>
      <w:numFmt w:val="decimal"/>
      <w:lvlText w:val="%7."/>
      <w:lvlJc w:val="left"/>
      <w:pPr>
        <w:ind w:left="5040" w:hanging="360"/>
      </w:pPr>
    </w:lvl>
    <w:lvl w:ilvl="7" w:tplc="9F0407BE">
      <w:start w:val="1"/>
      <w:numFmt w:val="lowerLetter"/>
      <w:lvlText w:val="%8."/>
      <w:lvlJc w:val="left"/>
      <w:pPr>
        <w:ind w:left="5760" w:hanging="360"/>
      </w:pPr>
    </w:lvl>
    <w:lvl w:ilvl="8" w:tplc="5296AB22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0DE2F9"/>
    <w:multiLevelType w:val="hybridMultilevel"/>
    <w:tmpl w:val="866C7BF8"/>
    <w:lvl w:ilvl="0" w:tplc="5484DC0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4A48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CAF6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987E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4EC7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6805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E6FF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7626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70FA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31C476"/>
    <w:multiLevelType w:val="hybridMultilevel"/>
    <w:tmpl w:val="3A90F458"/>
    <w:lvl w:ilvl="0" w:tplc="99A014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63B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9ABF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D2B1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D24B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5076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DCEE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B4C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1627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5"/>
  </w:num>
  <w:num w:numId="3">
    <w:abstractNumId w:val="36"/>
  </w:num>
  <w:num w:numId="4">
    <w:abstractNumId w:val="24"/>
  </w:num>
  <w:num w:numId="5">
    <w:abstractNumId w:val="17"/>
  </w:num>
  <w:num w:numId="6">
    <w:abstractNumId w:val="0"/>
  </w:num>
  <w:num w:numId="7">
    <w:abstractNumId w:val="34"/>
  </w:num>
  <w:num w:numId="8">
    <w:abstractNumId w:val="38"/>
  </w:num>
  <w:num w:numId="9">
    <w:abstractNumId w:val="7"/>
  </w:num>
  <w:num w:numId="10">
    <w:abstractNumId w:val="13"/>
  </w:num>
  <w:num w:numId="11">
    <w:abstractNumId w:val="28"/>
  </w:num>
  <w:num w:numId="12">
    <w:abstractNumId w:val="15"/>
  </w:num>
  <w:num w:numId="13">
    <w:abstractNumId w:val="1"/>
  </w:num>
  <w:num w:numId="14">
    <w:abstractNumId w:val="25"/>
  </w:num>
  <w:num w:numId="15">
    <w:abstractNumId w:val="37"/>
  </w:num>
  <w:num w:numId="16">
    <w:abstractNumId w:val="6"/>
  </w:num>
  <w:num w:numId="17">
    <w:abstractNumId w:val="14"/>
  </w:num>
  <w:num w:numId="18">
    <w:abstractNumId w:val="32"/>
  </w:num>
  <w:num w:numId="19">
    <w:abstractNumId w:val="10"/>
  </w:num>
  <w:num w:numId="20">
    <w:abstractNumId w:val="39"/>
  </w:num>
  <w:num w:numId="21">
    <w:abstractNumId w:val="20"/>
  </w:num>
  <w:num w:numId="22">
    <w:abstractNumId w:val="11"/>
  </w:num>
  <w:num w:numId="23">
    <w:abstractNumId w:val="21"/>
  </w:num>
  <w:num w:numId="24">
    <w:abstractNumId w:val="26"/>
  </w:num>
  <w:num w:numId="25">
    <w:abstractNumId w:val="29"/>
  </w:num>
  <w:num w:numId="26">
    <w:abstractNumId w:val="22"/>
  </w:num>
  <w:num w:numId="27">
    <w:abstractNumId w:val="27"/>
  </w:num>
  <w:num w:numId="28">
    <w:abstractNumId w:val="30"/>
  </w:num>
  <w:num w:numId="29">
    <w:abstractNumId w:val="23"/>
  </w:num>
  <w:num w:numId="30">
    <w:abstractNumId w:val="3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</w:num>
  <w:num w:numId="33">
    <w:abstractNumId w:val="18"/>
  </w:num>
  <w:num w:numId="34">
    <w:abstractNumId w:val="16"/>
  </w:num>
  <w:num w:numId="35">
    <w:abstractNumId w:val="8"/>
  </w:num>
  <w:num w:numId="36">
    <w:abstractNumId w:val="4"/>
  </w:num>
  <w:num w:numId="37">
    <w:abstractNumId w:val="2"/>
  </w:num>
  <w:num w:numId="38">
    <w:abstractNumId w:val="33"/>
  </w:num>
  <w:num w:numId="39">
    <w:abstractNumId w:val="5"/>
  </w:num>
  <w:num w:numId="40">
    <w:abstractNumId w:val="31"/>
  </w:num>
  <w:num w:numId="41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A55751"/>
    <w:rsid w:val="00000317"/>
    <w:rsid w:val="0000161A"/>
    <w:rsid w:val="00004BB4"/>
    <w:rsid w:val="000075DD"/>
    <w:rsid w:val="000100D2"/>
    <w:rsid w:val="00010BF5"/>
    <w:rsid w:val="0001154D"/>
    <w:rsid w:val="00012F10"/>
    <w:rsid w:val="00012F74"/>
    <w:rsid w:val="00014894"/>
    <w:rsid w:val="000148DD"/>
    <w:rsid w:val="00015BF1"/>
    <w:rsid w:val="00016944"/>
    <w:rsid w:val="0001705F"/>
    <w:rsid w:val="0001728D"/>
    <w:rsid w:val="00022FDB"/>
    <w:rsid w:val="000237C8"/>
    <w:rsid w:val="000238B8"/>
    <w:rsid w:val="00026AEC"/>
    <w:rsid w:val="000278B2"/>
    <w:rsid w:val="00027C6C"/>
    <w:rsid w:val="00030BD0"/>
    <w:rsid w:val="00031933"/>
    <w:rsid w:val="00031A18"/>
    <w:rsid w:val="00034846"/>
    <w:rsid w:val="00034DBD"/>
    <w:rsid w:val="00035527"/>
    <w:rsid w:val="0003569C"/>
    <w:rsid w:val="000356AF"/>
    <w:rsid w:val="00036956"/>
    <w:rsid w:val="00041E2A"/>
    <w:rsid w:val="00041F12"/>
    <w:rsid w:val="000420FF"/>
    <w:rsid w:val="00042C67"/>
    <w:rsid w:val="000464BA"/>
    <w:rsid w:val="000518C3"/>
    <w:rsid w:val="00051EC2"/>
    <w:rsid w:val="00053D4D"/>
    <w:rsid w:val="000541BA"/>
    <w:rsid w:val="0005510D"/>
    <w:rsid w:val="000576E0"/>
    <w:rsid w:val="0005EC73"/>
    <w:rsid w:val="00060333"/>
    <w:rsid w:val="00061DA7"/>
    <w:rsid w:val="00062195"/>
    <w:rsid w:val="000633B0"/>
    <w:rsid w:val="00063B3B"/>
    <w:rsid w:val="00063D0B"/>
    <w:rsid w:val="00064D46"/>
    <w:rsid w:val="00065B14"/>
    <w:rsid w:val="00066FC3"/>
    <w:rsid w:val="00074D6A"/>
    <w:rsid w:val="00075679"/>
    <w:rsid w:val="000760A5"/>
    <w:rsid w:val="00083482"/>
    <w:rsid w:val="000861E9"/>
    <w:rsid w:val="00087A37"/>
    <w:rsid w:val="000922D9"/>
    <w:rsid w:val="00092D91"/>
    <w:rsid w:val="000939B3"/>
    <w:rsid w:val="00093BCE"/>
    <w:rsid w:val="0009442E"/>
    <w:rsid w:val="000A0048"/>
    <w:rsid w:val="000A017A"/>
    <w:rsid w:val="000A0B03"/>
    <w:rsid w:val="000A0DEC"/>
    <w:rsid w:val="000A1897"/>
    <w:rsid w:val="000A2046"/>
    <w:rsid w:val="000A2426"/>
    <w:rsid w:val="000A2A9C"/>
    <w:rsid w:val="000A3D60"/>
    <w:rsid w:val="000A445C"/>
    <w:rsid w:val="000B01B3"/>
    <w:rsid w:val="000B078B"/>
    <w:rsid w:val="000B236C"/>
    <w:rsid w:val="000B2F7C"/>
    <w:rsid w:val="000B351C"/>
    <w:rsid w:val="000B3A66"/>
    <w:rsid w:val="000B4438"/>
    <w:rsid w:val="000B5411"/>
    <w:rsid w:val="000B5B29"/>
    <w:rsid w:val="000B5D2E"/>
    <w:rsid w:val="000C0C1F"/>
    <w:rsid w:val="000C1448"/>
    <w:rsid w:val="000C6B6B"/>
    <w:rsid w:val="000C6E7C"/>
    <w:rsid w:val="000CAD00"/>
    <w:rsid w:val="000D46ED"/>
    <w:rsid w:val="000D484C"/>
    <w:rsid w:val="000D5CED"/>
    <w:rsid w:val="000D6048"/>
    <w:rsid w:val="000D6EA9"/>
    <w:rsid w:val="000E02ED"/>
    <w:rsid w:val="000E1533"/>
    <w:rsid w:val="000F0829"/>
    <w:rsid w:val="000F0EFA"/>
    <w:rsid w:val="000F4F68"/>
    <w:rsid w:val="000F5C4C"/>
    <w:rsid w:val="001000F4"/>
    <w:rsid w:val="0010252B"/>
    <w:rsid w:val="00103959"/>
    <w:rsid w:val="001040C3"/>
    <w:rsid w:val="00104352"/>
    <w:rsid w:val="00107337"/>
    <w:rsid w:val="00111601"/>
    <w:rsid w:val="001121CC"/>
    <w:rsid w:val="001155D2"/>
    <w:rsid w:val="00117E43"/>
    <w:rsid w:val="00120000"/>
    <w:rsid w:val="00120BA2"/>
    <w:rsid w:val="00120D34"/>
    <w:rsid w:val="00122168"/>
    <w:rsid w:val="00125DD7"/>
    <w:rsid w:val="00126FCC"/>
    <w:rsid w:val="0012D67B"/>
    <w:rsid w:val="001302E7"/>
    <w:rsid w:val="00133CCA"/>
    <w:rsid w:val="00135418"/>
    <w:rsid w:val="00140932"/>
    <w:rsid w:val="0015249E"/>
    <w:rsid w:val="00153AB8"/>
    <w:rsid w:val="00156009"/>
    <w:rsid w:val="00156386"/>
    <w:rsid w:val="00156E35"/>
    <w:rsid w:val="001650DD"/>
    <w:rsid w:val="00166130"/>
    <w:rsid w:val="0016772B"/>
    <w:rsid w:val="00173AEF"/>
    <w:rsid w:val="00174D3F"/>
    <w:rsid w:val="001765B5"/>
    <w:rsid w:val="00177195"/>
    <w:rsid w:val="0018726C"/>
    <w:rsid w:val="0018769F"/>
    <w:rsid w:val="00187934"/>
    <w:rsid w:val="0019689F"/>
    <w:rsid w:val="001A03E6"/>
    <w:rsid w:val="001A5EDF"/>
    <w:rsid w:val="001A634D"/>
    <w:rsid w:val="001B1F6A"/>
    <w:rsid w:val="001B5CBB"/>
    <w:rsid w:val="001C13EA"/>
    <w:rsid w:val="001C168C"/>
    <w:rsid w:val="001C3AEF"/>
    <w:rsid w:val="001C59E5"/>
    <w:rsid w:val="001C62F7"/>
    <w:rsid w:val="001C64AE"/>
    <w:rsid w:val="001C6AE8"/>
    <w:rsid w:val="001C7476"/>
    <w:rsid w:val="001D0C28"/>
    <w:rsid w:val="001D2C2E"/>
    <w:rsid w:val="001D4819"/>
    <w:rsid w:val="001D6180"/>
    <w:rsid w:val="001D68A7"/>
    <w:rsid w:val="001E1D4B"/>
    <w:rsid w:val="001E3487"/>
    <w:rsid w:val="001E3B36"/>
    <w:rsid w:val="001E624E"/>
    <w:rsid w:val="001E6B28"/>
    <w:rsid w:val="001E75DC"/>
    <w:rsid w:val="001E7E9A"/>
    <w:rsid w:val="001F0028"/>
    <w:rsid w:val="001F0ACD"/>
    <w:rsid w:val="001F6ABA"/>
    <w:rsid w:val="001F7426"/>
    <w:rsid w:val="002005E8"/>
    <w:rsid w:val="00200F73"/>
    <w:rsid w:val="00204F33"/>
    <w:rsid w:val="0020572D"/>
    <w:rsid w:val="00206D12"/>
    <w:rsid w:val="0020742F"/>
    <w:rsid w:val="00210115"/>
    <w:rsid w:val="00213704"/>
    <w:rsid w:val="00213B01"/>
    <w:rsid w:val="00213FFE"/>
    <w:rsid w:val="00216D5E"/>
    <w:rsid w:val="002224C1"/>
    <w:rsid w:val="00222EEE"/>
    <w:rsid w:val="00224549"/>
    <w:rsid w:val="00226FCD"/>
    <w:rsid w:val="00230119"/>
    <w:rsid w:val="00231524"/>
    <w:rsid w:val="00232812"/>
    <w:rsid w:val="0023687F"/>
    <w:rsid w:val="00236F64"/>
    <w:rsid w:val="00240C3F"/>
    <w:rsid w:val="00240F0A"/>
    <w:rsid w:val="00241A8E"/>
    <w:rsid w:val="00242376"/>
    <w:rsid w:val="0024322C"/>
    <w:rsid w:val="002434BB"/>
    <w:rsid w:val="00245C8B"/>
    <w:rsid w:val="00251D99"/>
    <w:rsid w:val="00252187"/>
    <w:rsid w:val="00252E36"/>
    <w:rsid w:val="00253B34"/>
    <w:rsid w:val="00254D7B"/>
    <w:rsid w:val="00254ED1"/>
    <w:rsid w:val="00256B62"/>
    <w:rsid w:val="00262569"/>
    <w:rsid w:val="002631F0"/>
    <w:rsid w:val="00267225"/>
    <w:rsid w:val="0026786C"/>
    <w:rsid w:val="002712AA"/>
    <w:rsid w:val="00275672"/>
    <w:rsid w:val="00275989"/>
    <w:rsid w:val="002773C5"/>
    <w:rsid w:val="002803C4"/>
    <w:rsid w:val="002807BE"/>
    <w:rsid w:val="00280E69"/>
    <w:rsid w:val="00286647"/>
    <w:rsid w:val="00286824"/>
    <w:rsid w:val="00286E38"/>
    <w:rsid w:val="0029162D"/>
    <w:rsid w:val="00291BF3"/>
    <w:rsid w:val="00292C9B"/>
    <w:rsid w:val="0029321B"/>
    <w:rsid w:val="00293FBA"/>
    <w:rsid w:val="0029505F"/>
    <w:rsid w:val="00295F19"/>
    <w:rsid w:val="002A3F87"/>
    <w:rsid w:val="002A51D8"/>
    <w:rsid w:val="002A5590"/>
    <w:rsid w:val="002A652D"/>
    <w:rsid w:val="002B1201"/>
    <w:rsid w:val="002B205B"/>
    <w:rsid w:val="002B42BC"/>
    <w:rsid w:val="002B73CF"/>
    <w:rsid w:val="002B7EA1"/>
    <w:rsid w:val="002C2888"/>
    <w:rsid w:val="002C2A49"/>
    <w:rsid w:val="002C37B3"/>
    <w:rsid w:val="002C3E96"/>
    <w:rsid w:val="002C4583"/>
    <w:rsid w:val="002C4A69"/>
    <w:rsid w:val="002C4F7C"/>
    <w:rsid w:val="002C57E1"/>
    <w:rsid w:val="002C6536"/>
    <w:rsid w:val="002D3898"/>
    <w:rsid w:val="002D6ED9"/>
    <w:rsid w:val="002D72A0"/>
    <w:rsid w:val="002E1A5E"/>
    <w:rsid w:val="002E46FF"/>
    <w:rsid w:val="002E4C82"/>
    <w:rsid w:val="002E4D3E"/>
    <w:rsid w:val="002E5D3A"/>
    <w:rsid w:val="002E6607"/>
    <w:rsid w:val="002E6AE6"/>
    <w:rsid w:val="002F3465"/>
    <w:rsid w:val="002F54C9"/>
    <w:rsid w:val="002F7F51"/>
    <w:rsid w:val="003015E3"/>
    <w:rsid w:val="00302BF6"/>
    <w:rsid w:val="00302E09"/>
    <w:rsid w:val="00303953"/>
    <w:rsid w:val="00304726"/>
    <w:rsid w:val="003071B0"/>
    <w:rsid w:val="00312BCD"/>
    <w:rsid w:val="003132FF"/>
    <w:rsid w:val="00313E43"/>
    <w:rsid w:val="00314ABD"/>
    <w:rsid w:val="00314CB7"/>
    <w:rsid w:val="00323915"/>
    <w:rsid w:val="003259ED"/>
    <w:rsid w:val="003272A0"/>
    <w:rsid w:val="0033122D"/>
    <w:rsid w:val="003323C6"/>
    <w:rsid w:val="003336EE"/>
    <w:rsid w:val="00333F98"/>
    <w:rsid w:val="00344081"/>
    <w:rsid w:val="003444CD"/>
    <w:rsid w:val="00345C4A"/>
    <w:rsid w:val="00350BAE"/>
    <w:rsid w:val="00351301"/>
    <w:rsid w:val="00352E66"/>
    <w:rsid w:val="00352F16"/>
    <w:rsid w:val="003537A2"/>
    <w:rsid w:val="00353EDA"/>
    <w:rsid w:val="003540E2"/>
    <w:rsid w:val="00360011"/>
    <w:rsid w:val="003608B5"/>
    <w:rsid w:val="00361264"/>
    <w:rsid w:val="00362CC9"/>
    <w:rsid w:val="00363800"/>
    <w:rsid w:val="00364D98"/>
    <w:rsid w:val="00366F4A"/>
    <w:rsid w:val="00370B32"/>
    <w:rsid w:val="0037155F"/>
    <w:rsid w:val="0037157C"/>
    <w:rsid w:val="00371D27"/>
    <w:rsid w:val="00373447"/>
    <w:rsid w:val="003736EE"/>
    <w:rsid w:val="00374519"/>
    <w:rsid w:val="00376180"/>
    <w:rsid w:val="003773FB"/>
    <w:rsid w:val="00380895"/>
    <w:rsid w:val="003819F2"/>
    <w:rsid w:val="00382830"/>
    <w:rsid w:val="00383316"/>
    <w:rsid w:val="00383E9F"/>
    <w:rsid w:val="003841DE"/>
    <w:rsid w:val="00385456"/>
    <w:rsid w:val="00386C48"/>
    <w:rsid w:val="003872B2"/>
    <w:rsid w:val="0038751C"/>
    <w:rsid w:val="00387524"/>
    <w:rsid w:val="003906DC"/>
    <w:rsid w:val="003918BE"/>
    <w:rsid w:val="00391B23"/>
    <w:rsid w:val="00392938"/>
    <w:rsid w:val="00393398"/>
    <w:rsid w:val="00393630"/>
    <w:rsid w:val="00395A99"/>
    <w:rsid w:val="0039625A"/>
    <w:rsid w:val="00396A5D"/>
    <w:rsid w:val="003A2745"/>
    <w:rsid w:val="003A2F24"/>
    <w:rsid w:val="003A4771"/>
    <w:rsid w:val="003A5588"/>
    <w:rsid w:val="003A598B"/>
    <w:rsid w:val="003A75F4"/>
    <w:rsid w:val="003A7777"/>
    <w:rsid w:val="003B5549"/>
    <w:rsid w:val="003B7A08"/>
    <w:rsid w:val="003C0886"/>
    <w:rsid w:val="003C1387"/>
    <w:rsid w:val="003C22C0"/>
    <w:rsid w:val="003C2E9F"/>
    <w:rsid w:val="003C3348"/>
    <w:rsid w:val="003C3C96"/>
    <w:rsid w:val="003C45CB"/>
    <w:rsid w:val="003C764C"/>
    <w:rsid w:val="003C76DA"/>
    <w:rsid w:val="003D1EA2"/>
    <w:rsid w:val="003D2252"/>
    <w:rsid w:val="003D464B"/>
    <w:rsid w:val="003D74ED"/>
    <w:rsid w:val="003D7634"/>
    <w:rsid w:val="003E0A02"/>
    <w:rsid w:val="003E1324"/>
    <w:rsid w:val="003E3C73"/>
    <w:rsid w:val="003E3E09"/>
    <w:rsid w:val="003E4138"/>
    <w:rsid w:val="003E6EA1"/>
    <w:rsid w:val="003F0AFE"/>
    <w:rsid w:val="003F2DE8"/>
    <w:rsid w:val="003F532A"/>
    <w:rsid w:val="003F6FE0"/>
    <w:rsid w:val="003F7281"/>
    <w:rsid w:val="003F76E1"/>
    <w:rsid w:val="00401D6D"/>
    <w:rsid w:val="00403759"/>
    <w:rsid w:val="00405DCA"/>
    <w:rsid w:val="00406852"/>
    <w:rsid w:val="004119ED"/>
    <w:rsid w:val="00413460"/>
    <w:rsid w:val="00415E45"/>
    <w:rsid w:val="00416CF9"/>
    <w:rsid w:val="00416EAE"/>
    <w:rsid w:val="004176D3"/>
    <w:rsid w:val="00420D7E"/>
    <w:rsid w:val="00421DDF"/>
    <w:rsid w:val="00422216"/>
    <w:rsid w:val="00423DE3"/>
    <w:rsid w:val="00424EDB"/>
    <w:rsid w:val="00426459"/>
    <w:rsid w:val="00430669"/>
    <w:rsid w:val="004330C9"/>
    <w:rsid w:val="00434662"/>
    <w:rsid w:val="00434830"/>
    <w:rsid w:val="004370FE"/>
    <w:rsid w:val="00442B42"/>
    <w:rsid w:val="0044365E"/>
    <w:rsid w:val="00443B82"/>
    <w:rsid w:val="004488CA"/>
    <w:rsid w:val="004509BB"/>
    <w:rsid w:val="00451795"/>
    <w:rsid w:val="00452847"/>
    <w:rsid w:val="004537FD"/>
    <w:rsid w:val="00455D80"/>
    <w:rsid w:val="00460704"/>
    <w:rsid w:val="00461E4B"/>
    <w:rsid w:val="00462CBE"/>
    <w:rsid w:val="00463160"/>
    <w:rsid w:val="00463A5E"/>
    <w:rsid w:val="00463DFC"/>
    <w:rsid w:val="0046443E"/>
    <w:rsid w:val="00464A15"/>
    <w:rsid w:val="00466049"/>
    <w:rsid w:val="0046688A"/>
    <w:rsid w:val="00466A09"/>
    <w:rsid w:val="00472DC3"/>
    <w:rsid w:val="00472FE0"/>
    <w:rsid w:val="004733D6"/>
    <w:rsid w:val="00484EF9"/>
    <w:rsid w:val="00484FD0"/>
    <w:rsid w:val="0048515E"/>
    <w:rsid w:val="00485704"/>
    <w:rsid w:val="00490217"/>
    <w:rsid w:val="0049571C"/>
    <w:rsid w:val="004957B1"/>
    <w:rsid w:val="00496230"/>
    <w:rsid w:val="0049688E"/>
    <w:rsid w:val="00496E96"/>
    <w:rsid w:val="00497DD9"/>
    <w:rsid w:val="00497E0C"/>
    <w:rsid w:val="004A053A"/>
    <w:rsid w:val="004A1115"/>
    <w:rsid w:val="004A3E12"/>
    <w:rsid w:val="004A55B9"/>
    <w:rsid w:val="004A57AD"/>
    <w:rsid w:val="004A5C48"/>
    <w:rsid w:val="004A5D2B"/>
    <w:rsid w:val="004A6FB6"/>
    <w:rsid w:val="004B2617"/>
    <w:rsid w:val="004B3182"/>
    <w:rsid w:val="004B378C"/>
    <w:rsid w:val="004B45DF"/>
    <w:rsid w:val="004B5A55"/>
    <w:rsid w:val="004B6FCA"/>
    <w:rsid w:val="004B76BA"/>
    <w:rsid w:val="004C50F4"/>
    <w:rsid w:val="004C6EF9"/>
    <w:rsid w:val="004D02C4"/>
    <w:rsid w:val="004D12D0"/>
    <w:rsid w:val="004D3535"/>
    <w:rsid w:val="004D4441"/>
    <w:rsid w:val="004D56B8"/>
    <w:rsid w:val="004E0207"/>
    <w:rsid w:val="004E12A8"/>
    <w:rsid w:val="004E2EED"/>
    <w:rsid w:val="004E433E"/>
    <w:rsid w:val="004E633A"/>
    <w:rsid w:val="004E6599"/>
    <w:rsid w:val="004E7D57"/>
    <w:rsid w:val="004F40D0"/>
    <w:rsid w:val="004F5C75"/>
    <w:rsid w:val="004F67D0"/>
    <w:rsid w:val="004F6FFD"/>
    <w:rsid w:val="004F7F9A"/>
    <w:rsid w:val="005003B2"/>
    <w:rsid w:val="00502E78"/>
    <w:rsid w:val="005044BC"/>
    <w:rsid w:val="00505A9E"/>
    <w:rsid w:val="00505FD3"/>
    <w:rsid w:val="0050622D"/>
    <w:rsid w:val="005068DC"/>
    <w:rsid w:val="00510800"/>
    <w:rsid w:val="0051085B"/>
    <w:rsid w:val="00512F18"/>
    <w:rsid w:val="005144F2"/>
    <w:rsid w:val="005167AF"/>
    <w:rsid w:val="00521484"/>
    <w:rsid w:val="00521F3F"/>
    <w:rsid w:val="00525CCA"/>
    <w:rsid w:val="005275A3"/>
    <w:rsid w:val="005304AF"/>
    <w:rsid w:val="00532BC6"/>
    <w:rsid w:val="00533345"/>
    <w:rsid w:val="005372B7"/>
    <w:rsid w:val="00543429"/>
    <w:rsid w:val="0054372F"/>
    <w:rsid w:val="00544DC0"/>
    <w:rsid w:val="005473E3"/>
    <w:rsid w:val="005570F0"/>
    <w:rsid w:val="00557EA5"/>
    <w:rsid w:val="00561313"/>
    <w:rsid w:val="00563722"/>
    <w:rsid w:val="00563A8C"/>
    <w:rsid w:val="00564B87"/>
    <w:rsid w:val="00565772"/>
    <w:rsid w:val="00566FC6"/>
    <w:rsid w:val="005672FB"/>
    <w:rsid w:val="00574940"/>
    <w:rsid w:val="00580AB6"/>
    <w:rsid w:val="005816E3"/>
    <w:rsid w:val="00581D53"/>
    <w:rsid w:val="00584375"/>
    <w:rsid w:val="00584558"/>
    <w:rsid w:val="00586BDF"/>
    <w:rsid w:val="00586E42"/>
    <w:rsid w:val="00586F03"/>
    <w:rsid w:val="00590740"/>
    <w:rsid w:val="0059542F"/>
    <w:rsid w:val="005965E8"/>
    <w:rsid w:val="0059718C"/>
    <w:rsid w:val="005A02D1"/>
    <w:rsid w:val="005A0EFE"/>
    <w:rsid w:val="005A11B5"/>
    <w:rsid w:val="005A169E"/>
    <w:rsid w:val="005A1E21"/>
    <w:rsid w:val="005A261E"/>
    <w:rsid w:val="005A42B4"/>
    <w:rsid w:val="005A5A1A"/>
    <w:rsid w:val="005A5AAA"/>
    <w:rsid w:val="005A6848"/>
    <w:rsid w:val="005B01BE"/>
    <w:rsid w:val="005B04D6"/>
    <w:rsid w:val="005B1782"/>
    <w:rsid w:val="005B17CF"/>
    <w:rsid w:val="005B53F7"/>
    <w:rsid w:val="005B69D7"/>
    <w:rsid w:val="005B76C0"/>
    <w:rsid w:val="005B7F82"/>
    <w:rsid w:val="005C025A"/>
    <w:rsid w:val="005C0DCA"/>
    <w:rsid w:val="005C11C3"/>
    <w:rsid w:val="005C2045"/>
    <w:rsid w:val="005C3385"/>
    <w:rsid w:val="005C396D"/>
    <w:rsid w:val="005C3C1E"/>
    <w:rsid w:val="005C43CC"/>
    <w:rsid w:val="005C6C03"/>
    <w:rsid w:val="005C73FB"/>
    <w:rsid w:val="005C75DC"/>
    <w:rsid w:val="005C7AF0"/>
    <w:rsid w:val="005D0C07"/>
    <w:rsid w:val="005D155C"/>
    <w:rsid w:val="005E0446"/>
    <w:rsid w:val="005E05C7"/>
    <w:rsid w:val="005E0759"/>
    <w:rsid w:val="005E0D77"/>
    <w:rsid w:val="005E2F83"/>
    <w:rsid w:val="005E4523"/>
    <w:rsid w:val="005E6B55"/>
    <w:rsid w:val="005E7D4F"/>
    <w:rsid w:val="005F02B8"/>
    <w:rsid w:val="005F11D4"/>
    <w:rsid w:val="005F3660"/>
    <w:rsid w:val="005F45E9"/>
    <w:rsid w:val="005F66FE"/>
    <w:rsid w:val="00604309"/>
    <w:rsid w:val="006046BC"/>
    <w:rsid w:val="00606275"/>
    <w:rsid w:val="00611EEF"/>
    <w:rsid w:val="0061292E"/>
    <w:rsid w:val="00613786"/>
    <w:rsid w:val="00613A3C"/>
    <w:rsid w:val="00614B2A"/>
    <w:rsid w:val="00616BC4"/>
    <w:rsid w:val="00617A9F"/>
    <w:rsid w:val="006209FD"/>
    <w:rsid w:val="00625CD7"/>
    <w:rsid w:val="0062667A"/>
    <w:rsid w:val="00627C92"/>
    <w:rsid w:val="006302BA"/>
    <w:rsid w:val="00630764"/>
    <w:rsid w:val="00633080"/>
    <w:rsid w:val="00633FCF"/>
    <w:rsid w:val="0063772F"/>
    <w:rsid w:val="00637FDF"/>
    <w:rsid w:val="00642714"/>
    <w:rsid w:val="00644B28"/>
    <w:rsid w:val="00644DDF"/>
    <w:rsid w:val="006470D9"/>
    <w:rsid w:val="00647D0E"/>
    <w:rsid w:val="00650DEC"/>
    <w:rsid w:val="00654E5F"/>
    <w:rsid w:val="0065517B"/>
    <w:rsid w:val="00655B40"/>
    <w:rsid w:val="00655F39"/>
    <w:rsid w:val="0065667F"/>
    <w:rsid w:val="00656F11"/>
    <w:rsid w:val="00657A8E"/>
    <w:rsid w:val="00657FAB"/>
    <w:rsid w:val="00661370"/>
    <w:rsid w:val="00661A43"/>
    <w:rsid w:val="00662780"/>
    <w:rsid w:val="0066415C"/>
    <w:rsid w:val="006662C4"/>
    <w:rsid w:val="00666E4E"/>
    <w:rsid w:val="0066703D"/>
    <w:rsid w:val="006740DC"/>
    <w:rsid w:val="00674661"/>
    <w:rsid w:val="006752A3"/>
    <w:rsid w:val="006758E4"/>
    <w:rsid w:val="00675E7D"/>
    <w:rsid w:val="00676A87"/>
    <w:rsid w:val="00680620"/>
    <w:rsid w:val="006813B8"/>
    <w:rsid w:val="006819E4"/>
    <w:rsid w:val="00681BAF"/>
    <w:rsid w:val="00681FB2"/>
    <w:rsid w:val="006858D0"/>
    <w:rsid w:val="0069158A"/>
    <w:rsid w:val="00691B72"/>
    <w:rsid w:val="00691C14"/>
    <w:rsid w:val="00692A5D"/>
    <w:rsid w:val="0069387B"/>
    <w:rsid w:val="00693FEB"/>
    <w:rsid w:val="00694C01"/>
    <w:rsid w:val="006A5110"/>
    <w:rsid w:val="006A549F"/>
    <w:rsid w:val="006A5654"/>
    <w:rsid w:val="006A61E2"/>
    <w:rsid w:val="006B52CE"/>
    <w:rsid w:val="006B7E1D"/>
    <w:rsid w:val="006C0570"/>
    <w:rsid w:val="006C0DB9"/>
    <w:rsid w:val="006C383D"/>
    <w:rsid w:val="006C60E7"/>
    <w:rsid w:val="006C6993"/>
    <w:rsid w:val="006D0394"/>
    <w:rsid w:val="006D1FD6"/>
    <w:rsid w:val="006D2C7C"/>
    <w:rsid w:val="006D399B"/>
    <w:rsid w:val="006D39A9"/>
    <w:rsid w:val="006D4006"/>
    <w:rsid w:val="006D446B"/>
    <w:rsid w:val="006D49FA"/>
    <w:rsid w:val="006D5610"/>
    <w:rsid w:val="006D683A"/>
    <w:rsid w:val="006D7949"/>
    <w:rsid w:val="006D7971"/>
    <w:rsid w:val="006E0AB8"/>
    <w:rsid w:val="006E3850"/>
    <w:rsid w:val="006E7E5E"/>
    <w:rsid w:val="006F1651"/>
    <w:rsid w:val="006F2FB5"/>
    <w:rsid w:val="006F3A70"/>
    <w:rsid w:val="006F5C8C"/>
    <w:rsid w:val="006F7989"/>
    <w:rsid w:val="006F7F19"/>
    <w:rsid w:val="007005A6"/>
    <w:rsid w:val="007027FA"/>
    <w:rsid w:val="0070386E"/>
    <w:rsid w:val="007049F7"/>
    <w:rsid w:val="00704E00"/>
    <w:rsid w:val="00707CF9"/>
    <w:rsid w:val="00707F0D"/>
    <w:rsid w:val="007114DD"/>
    <w:rsid w:val="00711AE5"/>
    <w:rsid w:val="00712774"/>
    <w:rsid w:val="0071482D"/>
    <w:rsid w:val="007164D0"/>
    <w:rsid w:val="0072081F"/>
    <w:rsid w:val="00724ABD"/>
    <w:rsid w:val="0072549B"/>
    <w:rsid w:val="00727E8E"/>
    <w:rsid w:val="00727F89"/>
    <w:rsid w:val="007301B9"/>
    <w:rsid w:val="0073148D"/>
    <w:rsid w:val="00731936"/>
    <w:rsid w:val="007345D1"/>
    <w:rsid w:val="0073569B"/>
    <w:rsid w:val="00740B70"/>
    <w:rsid w:val="00744287"/>
    <w:rsid w:val="00745E55"/>
    <w:rsid w:val="00747A76"/>
    <w:rsid w:val="00752224"/>
    <w:rsid w:val="0075497B"/>
    <w:rsid w:val="00755A4C"/>
    <w:rsid w:val="00757E79"/>
    <w:rsid w:val="0075FF49"/>
    <w:rsid w:val="0076374E"/>
    <w:rsid w:val="00766ABA"/>
    <w:rsid w:val="007723B6"/>
    <w:rsid w:val="0077323D"/>
    <w:rsid w:val="007758B5"/>
    <w:rsid w:val="00775CF2"/>
    <w:rsid w:val="0078028D"/>
    <w:rsid w:val="00780952"/>
    <w:rsid w:val="007812E5"/>
    <w:rsid w:val="007836BF"/>
    <w:rsid w:val="00783788"/>
    <w:rsid w:val="00790F48"/>
    <w:rsid w:val="00792E7D"/>
    <w:rsid w:val="00792EA7"/>
    <w:rsid w:val="00792F61"/>
    <w:rsid w:val="0079346D"/>
    <w:rsid w:val="00793650"/>
    <w:rsid w:val="00793817"/>
    <w:rsid w:val="00794189"/>
    <w:rsid w:val="0079562D"/>
    <w:rsid w:val="007967D6"/>
    <w:rsid w:val="00796F69"/>
    <w:rsid w:val="007971D6"/>
    <w:rsid w:val="00797982"/>
    <w:rsid w:val="007A038B"/>
    <w:rsid w:val="007A0BB2"/>
    <w:rsid w:val="007A53CE"/>
    <w:rsid w:val="007A5940"/>
    <w:rsid w:val="007A5DEE"/>
    <w:rsid w:val="007B1CA8"/>
    <w:rsid w:val="007B20F6"/>
    <w:rsid w:val="007B2C3C"/>
    <w:rsid w:val="007B49B9"/>
    <w:rsid w:val="007B6FE7"/>
    <w:rsid w:val="007C0044"/>
    <w:rsid w:val="007C35C8"/>
    <w:rsid w:val="007C5110"/>
    <w:rsid w:val="007D1671"/>
    <w:rsid w:val="007D2430"/>
    <w:rsid w:val="007D2F57"/>
    <w:rsid w:val="007D4B6B"/>
    <w:rsid w:val="007D7A28"/>
    <w:rsid w:val="007E4430"/>
    <w:rsid w:val="007E6FF3"/>
    <w:rsid w:val="007F00DD"/>
    <w:rsid w:val="007F0BAE"/>
    <w:rsid w:val="007F3CFA"/>
    <w:rsid w:val="007F7BE1"/>
    <w:rsid w:val="00800F80"/>
    <w:rsid w:val="00802FD3"/>
    <w:rsid w:val="00803E34"/>
    <w:rsid w:val="008040B5"/>
    <w:rsid w:val="0080468D"/>
    <w:rsid w:val="00810D78"/>
    <w:rsid w:val="008160C6"/>
    <w:rsid w:val="00816FCB"/>
    <w:rsid w:val="00821404"/>
    <w:rsid w:val="00821823"/>
    <w:rsid w:val="0082434D"/>
    <w:rsid w:val="00834008"/>
    <w:rsid w:val="00834265"/>
    <w:rsid w:val="008348CE"/>
    <w:rsid w:val="00836771"/>
    <w:rsid w:val="00836CB6"/>
    <w:rsid w:val="00841780"/>
    <w:rsid w:val="00841982"/>
    <w:rsid w:val="00843E8E"/>
    <w:rsid w:val="008467E3"/>
    <w:rsid w:val="008509DA"/>
    <w:rsid w:val="008521A9"/>
    <w:rsid w:val="00853703"/>
    <w:rsid w:val="008558BA"/>
    <w:rsid w:val="008600B2"/>
    <w:rsid w:val="008627BC"/>
    <w:rsid w:val="00863CB0"/>
    <w:rsid w:val="00865678"/>
    <w:rsid w:val="00870505"/>
    <w:rsid w:val="00870E4F"/>
    <w:rsid w:val="00872598"/>
    <w:rsid w:val="0087325D"/>
    <w:rsid w:val="008744C5"/>
    <w:rsid w:val="0087509B"/>
    <w:rsid w:val="00875A10"/>
    <w:rsid w:val="0088198A"/>
    <w:rsid w:val="00881E35"/>
    <w:rsid w:val="00882D4E"/>
    <w:rsid w:val="008835C4"/>
    <w:rsid w:val="0088471D"/>
    <w:rsid w:val="00885516"/>
    <w:rsid w:val="00885951"/>
    <w:rsid w:val="008866AC"/>
    <w:rsid w:val="0089061F"/>
    <w:rsid w:val="008907D1"/>
    <w:rsid w:val="00890C6F"/>
    <w:rsid w:val="0089191F"/>
    <w:rsid w:val="00892494"/>
    <w:rsid w:val="008939CD"/>
    <w:rsid w:val="00893CF9"/>
    <w:rsid w:val="00894596"/>
    <w:rsid w:val="008945B9"/>
    <w:rsid w:val="008971ED"/>
    <w:rsid w:val="0089769F"/>
    <w:rsid w:val="008A0FEB"/>
    <w:rsid w:val="008A5BC4"/>
    <w:rsid w:val="008A638F"/>
    <w:rsid w:val="008A6C39"/>
    <w:rsid w:val="008A7109"/>
    <w:rsid w:val="008B075D"/>
    <w:rsid w:val="008B0BCA"/>
    <w:rsid w:val="008B0C70"/>
    <w:rsid w:val="008B39AA"/>
    <w:rsid w:val="008B40F2"/>
    <w:rsid w:val="008B5973"/>
    <w:rsid w:val="008B7DD2"/>
    <w:rsid w:val="008C01F2"/>
    <w:rsid w:val="008C3C7D"/>
    <w:rsid w:val="008C5B05"/>
    <w:rsid w:val="008D06C1"/>
    <w:rsid w:val="008D1053"/>
    <w:rsid w:val="008D3833"/>
    <w:rsid w:val="008D4B4B"/>
    <w:rsid w:val="008D4BEB"/>
    <w:rsid w:val="008E0FEF"/>
    <w:rsid w:val="008E1EB1"/>
    <w:rsid w:val="008E2E71"/>
    <w:rsid w:val="008E4D99"/>
    <w:rsid w:val="008E5A0E"/>
    <w:rsid w:val="008F4078"/>
    <w:rsid w:val="008F4DC0"/>
    <w:rsid w:val="008F4F74"/>
    <w:rsid w:val="008F6A64"/>
    <w:rsid w:val="008F6AA6"/>
    <w:rsid w:val="008F749E"/>
    <w:rsid w:val="00900BAB"/>
    <w:rsid w:val="00901C1D"/>
    <w:rsid w:val="009020AF"/>
    <w:rsid w:val="009037A0"/>
    <w:rsid w:val="00904430"/>
    <w:rsid w:val="00904AEB"/>
    <w:rsid w:val="0090727A"/>
    <w:rsid w:val="00907A6F"/>
    <w:rsid w:val="00910568"/>
    <w:rsid w:val="00912743"/>
    <w:rsid w:val="00915356"/>
    <w:rsid w:val="00916AAF"/>
    <w:rsid w:val="009172A8"/>
    <w:rsid w:val="009203C3"/>
    <w:rsid w:val="00921CE4"/>
    <w:rsid w:val="00922177"/>
    <w:rsid w:val="0092251E"/>
    <w:rsid w:val="00922B01"/>
    <w:rsid w:val="0092555C"/>
    <w:rsid w:val="009255CB"/>
    <w:rsid w:val="0092771C"/>
    <w:rsid w:val="00927A0A"/>
    <w:rsid w:val="00931525"/>
    <w:rsid w:val="00935AE9"/>
    <w:rsid w:val="00935F10"/>
    <w:rsid w:val="00940AD7"/>
    <w:rsid w:val="0094495D"/>
    <w:rsid w:val="009458A7"/>
    <w:rsid w:val="00946D29"/>
    <w:rsid w:val="0094FEAD"/>
    <w:rsid w:val="00950B76"/>
    <w:rsid w:val="009542D6"/>
    <w:rsid w:val="00955F3C"/>
    <w:rsid w:val="00955FA2"/>
    <w:rsid w:val="00955FA8"/>
    <w:rsid w:val="009568D5"/>
    <w:rsid w:val="009611BD"/>
    <w:rsid w:val="00963080"/>
    <w:rsid w:val="00963337"/>
    <w:rsid w:val="00964613"/>
    <w:rsid w:val="009659D0"/>
    <w:rsid w:val="0096604A"/>
    <w:rsid w:val="00966B12"/>
    <w:rsid w:val="009674CD"/>
    <w:rsid w:val="00970992"/>
    <w:rsid w:val="009729BB"/>
    <w:rsid w:val="00974269"/>
    <w:rsid w:val="00974918"/>
    <w:rsid w:val="00974AC2"/>
    <w:rsid w:val="00974FF0"/>
    <w:rsid w:val="009804FA"/>
    <w:rsid w:val="0098130A"/>
    <w:rsid w:val="00982226"/>
    <w:rsid w:val="00982648"/>
    <w:rsid w:val="00985433"/>
    <w:rsid w:val="0099003C"/>
    <w:rsid w:val="0099102D"/>
    <w:rsid w:val="00994467"/>
    <w:rsid w:val="00995544"/>
    <w:rsid w:val="00995DB1"/>
    <w:rsid w:val="00996E8E"/>
    <w:rsid w:val="00997ABE"/>
    <w:rsid w:val="009A07DA"/>
    <w:rsid w:val="009A0FD3"/>
    <w:rsid w:val="009A13C3"/>
    <w:rsid w:val="009A202E"/>
    <w:rsid w:val="009A24E1"/>
    <w:rsid w:val="009A332E"/>
    <w:rsid w:val="009A3FAA"/>
    <w:rsid w:val="009A6E15"/>
    <w:rsid w:val="009A77D1"/>
    <w:rsid w:val="009A7932"/>
    <w:rsid w:val="009A7BE7"/>
    <w:rsid w:val="009B0E7E"/>
    <w:rsid w:val="009B1C8C"/>
    <w:rsid w:val="009B2D08"/>
    <w:rsid w:val="009B4D41"/>
    <w:rsid w:val="009B5300"/>
    <w:rsid w:val="009B53B3"/>
    <w:rsid w:val="009B6320"/>
    <w:rsid w:val="009B63BF"/>
    <w:rsid w:val="009B741B"/>
    <w:rsid w:val="009BAAE5"/>
    <w:rsid w:val="009C2DD7"/>
    <w:rsid w:val="009C4642"/>
    <w:rsid w:val="009C72ED"/>
    <w:rsid w:val="009C744F"/>
    <w:rsid w:val="009C76F8"/>
    <w:rsid w:val="009C7889"/>
    <w:rsid w:val="009D0CAB"/>
    <w:rsid w:val="009D1F8A"/>
    <w:rsid w:val="009D25DD"/>
    <w:rsid w:val="009D386D"/>
    <w:rsid w:val="009D49D1"/>
    <w:rsid w:val="009D5A98"/>
    <w:rsid w:val="009D7B2F"/>
    <w:rsid w:val="009E01D9"/>
    <w:rsid w:val="009E083F"/>
    <w:rsid w:val="009E1FB9"/>
    <w:rsid w:val="009E2120"/>
    <w:rsid w:val="009E36AD"/>
    <w:rsid w:val="009E6566"/>
    <w:rsid w:val="009E72E5"/>
    <w:rsid w:val="009F3944"/>
    <w:rsid w:val="009F4301"/>
    <w:rsid w:val="009F545F"/>
    <w:rsid w:val="00A003A9"/>
    <w:rsid w:val="00A0076A"/>
    <w:rsid w:val="00A01E0C"/>
    <w:rsid w:val="00A01EBE"/>
    <w:rsid w:val="00A02AE1"/>
    <w:rsid w:val="00A05416"/>
    <w:rsid w:val="00A062F7"/>
    <w:rsid w:val="00A07B0A"/>
    <w:rsid w:val="00A114D1"/>
    <w:rsid w:val="00A12CB0"/>
    <w:rsid w:val="00A166F1"/>
    <w:rsid w:val="00A22015"/>
    <w:rsid w:val="00A26EBC"/>
    <w:rsid w:val="00A27A71"/>
    <w:rsid w:val="00A30A87"/>
    <w:rsid w:val="00A355B4"/>
    <w:rsid w:val="00A359FC"/>
    <w:rsid w:val="00A3645C"/>
    <w:rsid w:val="00A36FA0"/>
    <w:rsid w:val="00A40C52"/>
    <w:rsid w:val="00A46696"/>
    <w:rsid w:val="00A501E6"/>
    <w:rsid w:val="00A51541"/>
    <w:rsid w:val="00A55A8F"/>
    <w:rsid w:val="00A6221D"/>
    <w:rsid w:val="00A62AC5"/>
    <w:rsid w:val="00A6312D"/>
    <w:rsid w:val="00A63581"/>
    <w:rsid w:val="00A66761"/>
    <w:rsid w:val="00A67301"/>
    <w:rsid w:val="00A67DE7"/>
    <w:rsid w:val="00A70AC8"/>
    <w:rsid w:val="00A71CF5"/>
    <w:rsid w:val="00A724F6"/>
    <w:rsid w:val="00A7314F"/>
    <w:rsid w:val="00A731FE"/>
    <w:rsid w:val="00A73B41"/>
    <w:rsid w:val="00A749EB"/>
    <w:rsid w:val="00A81B79"/>
    <w:rsid w:val="00A81EA0"/>
    <w:rsid w:val="00A820E6"/>
    <w:rsid w:val="00A8345C"/>
    <w:rsid w:val="00A84937"/>
    <w:rsid w:val="00A84EA2"/>
    <w:rsid w:val="00A867E5"/>
    <w:rsid w:val="00A86FBC"/>
    <w:rsid w:val="00A9166B"/>
    <w:rsid w:val="00A92112"/>
    <w:rsid w:val="00A92889"/>
    <w:rsid w:val="00A92905"/>
    <w:rsid w:val="00A92EB1"/>
    <w:rsid w:val="00A937F9"/>
    <w:rsid w:val="00A93F95"/>
    <w:rsid w:val="00A95BDE"/>
    <w:rsid w:val="00A9796A"/>
    <w:rsid w:val="00AA02E3"/>
    <w:rsid w:val="00AA201D"/>
    <w:rsid w:val="00AA28BE"/>
    <w:rsid w:val="00AA2FEC"/>
    <w:rsid w:val="00AA35D9"/>
    <w:rsid w:val="00AA3C30"/>
    <w:rsid w:val="00AB100B"/>
    <w:rsid w:val="00AB26DC"/>
    <w:rsid w:val="00AB426A"/>
    <w:rsid w:val="00AB498C"/>
    <w:rsid w:val="00AB5BD7"/>
    <w:rsid w:val="00AC05DD"/>
    <w:rsid w:val="00AC325D"/>
    <w:rsid w:val="00AC46FA"/>
    <w:rsid w:val="00AC4E7D"/>
    <w:rsid w:val="00AC5275"/>
    <w:rsid w:val="00AC6CB4"/>
    <w:rsid w:val="00AD148E"/>
    <w:rsid w:val="00AD18BA"/>
    <w:rsid w:val="00AD1E26"/>
    <w:rsid w:val="00AD2201"/>
    <w:rsid w:val="00AE1628"/>
    <w:rsid w:val="00AE226F"/>
    <w:rsid w:val="00AE24D2"/>
    <w:rsid w:val="00AE3D61"/>
    <w:rsid w:val="00AE40F0"/>
    <w:rsid w:val="00AE5873"/>
    <w:rsid w:val="00AE6A1D"/>
    <w:rsid w:val="00AE6C1A"/>
    <w:rsid w:val="00AF23B6"/>
    <w:rsid w:val="00AF26AE"/>
    <w:rsid w:val="00AF3DB5"/>
    <w:rsid w:val="00AF4F11"/>
    <w:rsid w:val="00AF50B7"/>
    <w:rsid w:val="00AF6179"/>
    <w:rsid w:val="00AF65DA"/>
    <w:rsid w:val="00B00FAD"/>
    <w:rsid w:val="00B0221C"/>
    <w:rsid w:val="00B04EF2"/>
    <w:rsid w:val="00B05770"/>
    <w:rsid w:val="00B05BDA"/>
    <w:rsid w:val="00B06A97"/>
    <w:rsid w:val="00B06F03"/>
    <w:rsid w:val="00B11E34"/>
    <w:rsid w:val="00B124C0"/>
    <w:rsid w:val="00B20220"/>
    <w:rsid w:val="00B21B57"/>
    <w:rsid w:val="00B22D61"/>
    <w:rsid w:val="00B2310A"/>
    <w:rsid w:val="00B23D3B"/>
    <w:rsid w:val="00B24BCE"/>
    <w:rsid w:val="00B2532C"/>
    <w:rsid w:val="00B26D2D"/>
    <w:rsid w:val="00B26DBB"/>
    <w:rsid w:val="00B27269"/>
    <w:rsid w:val="00B27FDB"/>
    <w:rsid w:val="00B30629"/>
    <w:rsid w:val="00B33000"/>
    <w:rsid w:val="00B36472"/>
    <w:rsid w:val="00B36668"/>
    <w:rsid w:val="00B433E4"/>
    <w:rsid w:val="00B441B7"/>
    <w:rsid w:val="00B46D33"/>
    <w:rsid w:val="00B5097A"/>
    <w:rsid w:val="00B5262A"/>
    <w:rsid w:val="00B54C3B"/>
    <w:rsid w:val="00B552A7"/>
    <w:rsid w:val="00B55B21"/>
    <w:rsid w:val="00B56C85"/>
    <w:rsid w:val="00B60597"/>
    <w:rsid w:val="00B60748"/>
    <w:rsid w:val="00B6112B"/>
    <w:rsid w:val="00B631D4"/>
    <w:rsid w:val="00B63B08"/>
    <w:rsid w:val="00B64843"/>
    <w:rsid w:val="00B718D4"/>
    <w:rsid w:val="00B72FFD"/>
    <w:rsid w:val="00B7430D"/>
    <w:rsid w:val="00B750D3"/>
    <w:rsid w:val="00B759F6"/>
    <w:rsid w:val="00B768A2"/>
    <w:rsid w:val="00B77121"/>
    <w:rsid w:val="00B77EA0"/>
    <w:rsid w:val="00B80B2B"/>
    <w:rsid w:val="00B81CB1"/>
    <w:rsid w:val="00B82715"/>
    <w:rsid w:val="00B82BB0"/>
    <w:rsid w:val="00B84D12"/>
    <w:rsid w:val="00B85006"/>
    <w:rsid w:val="00B87536"/>
    <w:rsid w:val="00B90D94"/>
    <w:rsid w:val="00B91C3A"/>
    <w:rsid w:val="00B93EEB"/>
    <w:rsid w:val="00B95A31"/>
    <w:rsid w:val="00BA1E6C"/>
    <w:rsid w:val="00BA38B5"/>
    <w:rsid w:val="00BA3BC4"/>
    <w:rsid w:val="00BA442E"/>
    <w:rsid w:val="00BC0EE1"/>
    <w:rsid w:val="00BC1219"/>
    <w:rsid w:val="00BC2E1A"/>
    <w:rsid w:val="00BC69C0"/>
    <w:rsid w:val="00BC6FC1"/>
    <w:rsid w:val="00BD32DA"/>
    <w:rsid w:val="00BD36EC"/>
    <w:rsid w:val="00BD61AD"/>
    <w:rsid w:val="00BD64E2"/>
    <w:rsid w:val="00BD6892"/>
    <w:rsid w:val="00BE189A"/>
    <w:rsid w:val="00BE5AB9"/>
    <w:rsid w:val="00BE6DA1"/>
    <w:rsid w:val="00BF099E"/>
    <w:rsid w:val="00BF1480"/>
    <w:rsid w:val="00BF38E8"/>
    <w:rsid w:val="00BF3BAD"/>
    <w:rsid w:val="00C00CD6"/>
    <w:rsid w:val="00C011A4"/>
    <w:rsid w:val="00C02527"/>
    <w:rsid w:val="00C037DB"/>
    <w:rsid w:val="00C04662"/>
    <w:rsid w:val="00C04A19"/>
    <w:rsid w:val="00C05B2F"/>
    <w:rsid w:val="00C12F99"/>
    <w:rsid w:val="00C138D3"/>
    <w:rsid w:val="00C13D4E"/>
    <w:rsid w:val="00C140AB"/>
    <w:rsid w:val="00C14B8F"/>
    <w:rsid w:val="00C14DD5"/>
    <w:rsid w:val="00C15184"/>
    <w:rsid w:val="00C16F08"/>
    <w:rsid w:val="00C171A9"/>
    <w:rsid w:val="00C20C99"/>
    <w:rsid w:val="00C217C2"/>
    <w:rsid w:val="00C21DBA"/>
    <w:rsid w:val="00C23612"/>
    <w:rsid w:val="00C23799"/>
    <w:rsid w:val="00C24320"/>
    <w:rsid w:val="00C244B2"/>
    <w:rsid w:val="00C24BC1"/>
    <w:rsid w:val="00C26043"/>
    <w:rsid w:val="00C26EF8"/>
    <w:rsid w:val="00C300D1"/>
    <w:rsid w:val="00C30914"/>
    <w:rsid w:val="00C31B60"/>
    <w:rsid w:val="00C3593A"/>
    <w:rsid w:val="00C37102"/>
    <w:rsid w:val="00C37E80"/>
    <w:rsid w:val="00C37FE3"/>
    <w:rsid w:val="00C44CB4"/>
    <w:rsid w:val="00C4527A"/>
    <w:rsid w:val="00C46228"/>
    <w:rsid w:val="00C50303"/>
    <w:rsid w:val="00C50BD2"/>
    <w:rsid w:val="00C5692F"/>
    <w:rsid w:val="00C56F72"/>
    <w:rsid w:val="00C638A8"/>
    <w:rsid w:val="00C63DE2"/>
    <w:rsid w:val="00C65C55"/>
    <w:rsid w:val="00C66D8C"/>
    <w:rsid w:val="00C6705E"/>
    <w:rsid w:val="00C67BAF"/>
    <w:rsid w:val="00C70254"/>
    <w:rsid w:val="00C708AC"/>
    <w:rsid w:val="00C73A4D"/>
    <w:rsid w:val="00C74AC7"/>
    <w:rsid w:val="00C77C85"/>
    <w:rsid w:val="00C77F47"/>
    <w:rsid w:val="00C81262"/>
    <w:rsid w:val="00C81FEE"/>
    <w:rsid w:val="00C8213F"/>
    <w:rsid w:val="00C85944"/>
    <w:rsid w:val="00C86FA5"/>
    <w:rsid w:val="00C90451"/>
    <w:rsid w:val="00C9087F"/>
    <w:rsid w:val="00C917C1"/>
    <w:rsid w:val="00C93EC7"/>
    <w:rsid w:val="00C951CD"/>
    <w:rsid w:val="00CA08FD"/>
    <w:rsid w:val="00CA1958"/>
    <w:rsid w:val="00CA4FDA"/>
    <w:rsid w:val="00CA5471"/>
    <w:rsid w:val="00CA5DFF"/>
    <w:rsid w:val="00CAFB9C"/>
    <w:rsid w:val="00CB002E"/>
    <w:rsid w:val="00CB0533"/>
    <w:rsid w:val="00CB5093"/>
    <w:rsid w:val="00CB551B"/>
    <w:rsid w:val="00CB5631"/>
    <w:rsid w:val="00CB5CDE"/>
    <w:rsid w:val="00CB7A0E"/>
    <w:rsid w:val="00CC21A4"/>
    <w:rsid w:val="00CC282D"/>
    <w:rsid w:val="00CC43F8"/>
    <w:rsid w:val="00CC7C18"/>
    <w:rsid w:val="00CC7E65"/>
    <w:rsid w:val="00CD49C9"/>
    <w:rsid w:val="00CDFEAE"/>
    <w:rsid w:val="00CE64A5"/>
    <w:rsid w:val="00CE7E55"/>
    <w:rsid w:val="00CE7EFC"/>
    <w:rsid w:val="00CF12FC"/>
    <w:rsid w:val="00CF2FF9"/>
    <w:rsid w:val="00CF4169"/>
    <w:rsid w:val="00CF6EA3"/>
    <w:rsid w:val="00D002AE"/>
    <w:rsid w:val="00D0130F"/>
    <w:rsid w:val="00D024EE"/>
    <w:rsid w:val="00D02E79"/>
    <w:rsid w:val="00D0423A"/>
    <w:rsid w:val="00D1238C"/>
    <w:rsid w:val="00D125C9"/>
    <w:rsid w:val="00D14817"/>
    <w:rsid w:val="00D14841"/>
    <w:rsid w:val="00D246E7"/>
    <w:rsid w:val="00D25A97"/>
    <w:rsid w:val="00D25B0A"/>
    <w:rsid w:val="00D2792C"/>
    <w:rsid w:val="00D316F9"/>
    <w:rsid w:val="00D32033"/>
    <w:rsid w:val="00D3295F"/>
    <w:rsid w:val="00D32D86"/>
    <w:rsid w:val="00D366C0"/>
    <w:rsid w:val="00D3677C"/>
    <w:rsid w:val="00D37906"/>
    <w:rsid w:val="00D43810"/>
    <w:rsid w:val="00D44F70"/>
    <w:rsid w:val="00D45785"/>
    <w:rsid w:val="00D45990"/>
    <w:rsid w:val="00D51F28"/>
    <w:rsid w:val="00D531A1"/>
    <w:rsid w:val="00D54F8C"/>
    <w:rsid w:val="00D551C0"/>
    <w:rsid w:val="00D55252"/>
    <w:rsid w:val="00D56911"/>
    <w:rsid w:val="00D56ED1"/>
    <w:rsid w:val="00D6434F"/>
    <w:rsid w:val="00D6559A"/>
    <w:rsid w:val="00D6652D"/>
    <w:rsid w:val="00D6690B"/>
    <w:rsid w:val="00D709FD"/>
    <w:rsid w:val="00D711F1"/>
    <w:rsid w:val="00D71BA2"/>
    <w:rsid w:val="00D71CDF"/>
    <w:rsid w:val="00D71EC1"/>
    <w:rsid w:val="00D721B4"/>
    <w:rsid w:val="00D727F8"/>
    <w:rsid w:val="00D749BF"/>
    <w:rsid w:val="00D74A17"/>
    <w:rsid w:val="00D74B77"/>
    <w:rsid w:val="00D74CE7"/>
    <w:rsid w:val="00D74F31"/>
    <w:rsid w:val="00D76B25"/>
    <w:rsid w:val="00D8280D"/>
    <w:rsid w:val="00D85F53"/>
    <w:rsid w:val="00D87B96"/>
    <w:rsid w:val="00D87FDE"/>
    <w:rsid w:val="00D9062E"/>
    <w:rsid w:val="00D921E5"/>
    <w:rsid w:val="00D93C00"/>
    <w:rsid w:val="00D95B31"/>
    <w:rsid w:val="00DA20F4"/>
    <w:rsid w:val="00DA2BC1"/>
    <w:rsid w:val="00DA5D31"/>
    <w:rsid w:val="00DB17E1"/>
    <w:rsid w:val="00DB20DB"/>
    <w:rsid w:val="00DB21B2"/>
    <w:rsid w:val="00DB292B"/>
    <w:rsid w:val="00DB2F48"/>
    <w:rsid w:val="00DB474E"/>
    <w:rsid w:val="00DB695D"/>
    <w:rsid w:val="00DB7661"/>
    <w:rsid w:val="00DC0485"/>
    <w:rsid w:val="00DC0E55"/>
    <w:rsid w:val="00DC10CD"/>
    <w:rsid w:val="00DC12BC"/>
    <w:rsid w:val="00DC2BC2"/>
    <w:rsid w:val="00DC4F1D"/>
    <w:rsid w:val="00DC647B"/>
    <w:rsid w:val="00DC7C63"/>
    <w:rsid w:val="00DD0DFB"/>
    <w:rsid w:val="00DD21CC"/>
    <w:rsid w:val="00DD2439"/>
    <w:rsid w:val="00DD33A8"/>
    <w:rsid w:val="00DD75F5"/>
    <w:rsid w:val="00DD788D"/>
    <w:rsid w:val="00DD7E4D"/>
    <w:rsid w:val="00DE145F"/>
    <w:rsid w:val="00DE264A"/>
    <w:rsid w:val="00DE3B91"/>
    <w:rsid w:val="00DE578C"/>
    <w:rsid w:val="00DE63F2"/>
    <w:rsid w:val="00DE67C8"/>
    <w:rsid w:val="00DE7C42"/>
    <w:rsid w:val="00DF0806"/>
    <w:rsid w:val="00DF125C"/>
    <w:rsid w:val="00DF1A5A"/>
    <w:rsid w:val="00DF4B63"/>
    <w:rsid w:val="00DF77B7"/>
    <w:rsid w:val="00E01725"/>
    <w:rsid w:val="00E03258"/>
    <w:rsid w:val="00E04FFC"/>
    <w:rsid w:val="00E06A7D"/>
    <w:rsid w:val="00E07450"/>
    <w:rsid w:val="00E07679"/>
    <w:rsid w:val="00E10C1A"/>
    <w:rsid w:val="00E117A2"/>
    <w:rsid w:val="00E13422"/>
    <w:rsid w:val="00E1695A"/>
    <w:rsid w:val="00E22E96"/>
    <w:rsid w:val="00E25023"/>
    <w:rsid w:val="00E3430E"/>
    <w:rsid w:val="00E34396"/>
    <w:rsid w:val="00E355F3"/>
    <w:rsid w:val="00E3667C"/>
    <w:rsid w:val="00E3716E"/>
    <w:rsid w:val="00E428E6"/>
    <w:rsid w:val="00E42A82"/>
    <w:rsid w:val="00E44965"/>
    <w:rsid w:val="00E4540D"/>
    <w:rsid w:val="00E4693A"/>
    <w:rsid w:val="00E46950"/>
    <w:rsid w:val="00E509D1"/>
    <w:rsid w:val="00E50BCB"/>
    <w:rsid w:val="00E51905"/>
    <w:rsid w:val="00E531E5"/>
    <w:rsid w:val="00E55C8B"/>
    <w:rsid w:val="00E56B49"/>
    <w:rsid w:val="00E62487"/>
    <w:rsid w:val="00E62AD7"/>
    <w:rsid w:val="00E63E1A"/>
    <w:rsid w:val="00E702E4"/>
    <w:rsid w:val="00E7108F"/>
    <w:rsid w:val="00E7182E"/>
    <w:rsid w:val="00E75DBB"/>
    <w:rsid w:val="00E77FE0"/>
    <w:rsid w:val="00E8227A"/>
    <w:rsid w:val="00E83FC7"/>
    <w:rsid w:val="00E84B0C"/>
    <w:rsid w:val="00E904BD"/>
    <w:rsid w:val="00E924E9"/>
    <w:rsid w:val="00E92CEE"/>
    <w:rsid w:val="00E930EA"/>
    <w:rsid w:val="00E9511A"/>
    <w:rsid w:val="00E96696"/>
    <w:rsid w:val="00E97C18"/>
    <w:rsid w:val="00EA053A"/>
    <w:rsid w:val="00EA0926"/>
    <w:rsid w:val="00EA1C19"/>
    <w:rsid w:val="00EA2753"/>
    <w:rsid w:val="00EA3A06"/>
    <w:rsid w:val="00EA40A5"/>
    <w:rsid w:val="00EA4635"/>
    <w:rsid w:val="00EA7C15"/>
    <w:rsid w:val="00EB066E"/>
    <w:rsid w:val="00EB3B31"/>
    <w:rsid w:val="00EC079F"/>
    <w:rsid w:val="00EC1C22"/>
    <w:rsid w:val="00ED035F"/>
    <w:rsid w:val="00ED2258"/>
    <w:rsid w:val="00ED27D3"/>
    <w:rsid w:val="00ED2938"/>
    <w:rsid w:val="00ED4455"/>
    <w:rsid w:val="00ED5CD5"/>
    <w:rsid w:val="00ED6EEB"/>
    <w:rsid w:val="00EE096F"/>
    <w:rsid w:val="00EE1A35"/>
    <w:rsid w:val="00EE224A"/>
    <w:rsid w:val="00EE2FF2"/>
    <w:rsid w:val="00EE3464"/>
    <w:rsid w:val="00EE5938"/>
    <w:rsid w:val="00EE626E"/>
    <w:rsid w:val="00EF1D85"/>
    <w:rsid w:val="00EF30DE"/>
    <w:rsid w:val="00EF5127"/>
    <w:rsid w:val="00EF72D0"/>
    <w:rsid w:val="00EF731E"/>
    <w:rsid w:val="00F020D5"/>
    <w:rsid w:val="00F0502F"/>
    <w:rsid w:val="00F052B3"/>
    <w:rsid w:val="00F10245"/>
    <w:rsid w:val="00F109A0"/>
    <w:rsid w:val="00F1161F"/>
    <w:rsid w:val="00F1330A"/>
    <w:rsid w:val="00F1487F"/>
    <w:rsid w:val="00F149A9"/>
    <w:rsid w:val="00F15242"/>
    <w:rsid w:val="00F15422"/>
    <w:rsid w:val="00F15873"/>
    <w:rsid w:val="00F2075B"/>
    <w:rsid w:val="00F21CCF"/>
    <w:rsid w:val="00F22C3A"/>
    <w:rsid w:val="00F23112"/>
    <w:rsid w:val="00F270E5"/>
    <w:rsid w:val="00F30E7E"/>
    <w:rsid w:val="00F31186"/>
    <w:rsid w:val="00F32402"/>
    <w:rsid w:val="00F35C64"/>
    <w:rsid w:val="00F366B1"/>
    <w:rsid w:val="00F42194"/>
    <w:rsid w:val="00F45220"/>
    <w:rsid w:val="00F471B1"/>
    <w:rsid w:val="00F5039E"/>
    <w:rsid w:val="00F5080D"/>
    <w:rsid w:val="00F52D4F"/>
    <w:rsid w:val="00F539E0"/>
    <w:rsid w:val="00F5420D"/>
    <w:rsid w:val="00F56488"/>
    <w:rsid w:val="00F5779A"/>
    <w:rsid w:val="00F62DE4"/>
    <w:rsid w:val="00F63095"/>
    <w:rsid w:val="00F65134"/>
    <w:rsid w:val="00F65E7B"/>
    <w:rsid w:val="00F6611E"/>
    <w:rsid w:val="00F67102"/>
    <w:rsid w:val="00F67EE8"/>
    <w:rsid w:val="00F70771"/>
    <w:rsid w:val="00F71653"/>
    <w:rsid w:val="00F71D02"/>
    <w:rsid w:val="00F72A21"/>
    <w:rsid w:val="00F73006"/>
    <w:rsid w:val="00F73EBC"/>
    <w:rsid w:val="00F741F1"/>
    <w:rsid w:val="00F758DF"/>
    <w:rsid w:val="00F76BCE"/>
    <w:rsid w:val="00F83141"/>
    <w:rsid w:val="00F839FF"/>
    <w:rsid w:val="00F845C0"/>
    <w:rsid w:val="00F865C5"/>
    <w:rsid w:val="00F945BE"/>
    <w:rsid w:val="00F94628"/>
    <w:rsid w:val="00F964AD"/>
    <w:rsid w:val="00F96790"/>
    <w:rsid w:val="00F97B17"/>
    <w:rsid w:val="00FA19C0"/>
    <w:rsid w:val="00FA21F0"/>
    <w:rsid w:val="00FA5CA9"/>
    <w:rsid w:val="00FA5DE8"/>
    <w:rsid w:val="00FA730E"/>
    <w:rsid w:val="00FA7D12"/>
    <w:rsid w:val="00FB2A06"/>
    <w:rsid w:val="00FB2EA4"/>
    <w:rsid w:val="00FB34C4"/>
    <w:rsid w:val="00FB3E67"/>
    <w:rsid w:val="00FB5DAD"/>
    <w:rsid w:val="00FB67AD"/>
    <w:rsid w:val="00FB689D"/>
    <w:rsid w:val="00FC023C"/>
    <w:rsid w:val="00FC0C40"/>
    <w:rsid w:val="00FC2C27"/>
    <w:rsid w:val="00FC4E5A"/>
    <w:rsid w:val="00FC5B5F"/>
    <w:rsid w:val="00FC61A7"/>
    <w:rsid w:val="00FD07DD"/>
    <w:rsid w:val="00FD25BB"/>
    <w:rsid w:val="00FD329E"/>
    <w:rsid w:val="00FD42C5"/>
    <w:rsid w:val="00FD76C4"/>
    <w:rsid w:val="00FE4260"/>
    <w:rsid w:val="00FE4F96"/>
    <w:rsid w:val="00FE5D68"/>
    <w:rsid w:val="00FE5F04"/>
    <w:rsid w:val="00FE7137"/>
    <w:rsid w:val="00FF01D7"/>
    <w:rsid w:val="00FF04B3"/>
    <w:rsid w:val="00FF62F0"/>
    <w:rsid w:val="00FF6533"/>
    <w:rsid w:val="00FF6BB4"/>
    <w:rsid w:val="00FF7A07"/>
    <w:rsid w:val="00FF7A54"/>
    <w:rsid w:val="01042A8A"/>
    <w:rsid w:val="0106F606"/>
    <w:rsid w:val="01101D03"/>
    <w:rsid w:val="0117B184"/>
    <w:rsid w:val="01293A55"/>
    <w:rsid w:val="013A944E"/>
    <w:rsid w:val="017484DB"/>
    <w:rsid w:val="01A02AF2"/>
    <w:rsid w:val="01ABDC21"/>
    <w:rsid w:val="01B24524"/>
    <w:rsid w:val="01BF15EC"/>
    <w:rsid w:val="01EC20F4"/>
    <w:rsid w:val="01F1B1DB"/>
    <w:rsid w:val="01F7E0E6"/>
    <w:rsid w:val="01F85445"/>
    <w:rsid w:val="01FC5359"/>
    <w:rsid w:val="0201294B"/>
    <w:rsid w:val="020AD68F"/>
    <w:rsid w:val="020B3356"/>
    <w:rsid w:val="0215AC59"/>
    <w:rsid w:val="0215E9C2"/>
    <w:rsid w:val="021F3898"/>
    <w:rsid w:val="022954E0"/>
    <w:rsid w:val="0229F9A3"/>
    <w:rsid w:val="0237406A"/>
    <w:rsid w:val="02435FB4"/>
    <w:rsid w:val="0246586A"/>
    <w:rsid w:val="02529005"/>
    <w:rsid w:val="025C7535"/>
    <w:rsid w:val="027DB4A7"/>
    <w:rsid w:val="028B307F"/>
    <w:rsid w:val="0294F111"/>
    <w:rsid w:val="0299784B"/>
    <w:rsid w:val="02B8B3C3"/>
    <w:rsid w:val="02DE59F7"/>
    <w:rsid w:val="02E6AD3A"/>
    <w:rsid w:val="030EB96F"/>
    <w:rsid w:val="03253D15"/>
    <w:rsid w:val="0325AE20"/>
    <w:rsid w:val="03315880"/>
    <w:rsid w:val="034F4B9A"/>
    <w:rsid w:val="036D8652"/>
    <w:rsid w:val="037088C8"/>
    <w:rsid w:val="037125C9"/>
    <w:rsid w:val="037335DD"/>
    <w:rsid w:val="039B852D"/>
    <w:rsid w:val="03AAF1AB"/>
    <w:rsid w:val="03B1BA23"/>
    <w:rsid w:val="03CB5191"/>
    <w:rsid w:val="03D10011"/>
    <w:rsid w:val="03D1EBE5"/>
    <w:rsid w:val="03EBE1A1"/>
    <w:rsid w:val="03EE6066"/>
    <w:rsid w:val="0409C937"/>
    <w:rsid w:val="040AE141"/>
    <w:rsid w:val="04170AB7"/>
    <w:rsid w:val="043156B6"/>
    <w:rsid w:val="0438AF56"/>
    <w:rsid w:val="043DFD8F"/>
    <w:rsid w:val="043F2637"/>
    <w:rsid w:val="044E3C70"/>
    <w:rsid w:val="0460CFF8"/>
    <w:rsid w:val="046211BE"/>
    <w:rsid w:val="04743A45"/>
    <w:rsid w:val="04926EC8"/>
    <w:rsid w:val="0498AE56"/>
    <w:rsid w:val="049CEF64"/>
    <w:rsid w:val="049EE4F5"/>
    <w:rsid w:val="04A03A46"/>
    <w:rsid w:val="04A319A0"/>
    <w:rsid w:val="04AEC6E3"/>
    <w:rsid w:val="04B98FC0"/>
    <w:rsid w:val="04C3ED1F"/>
    <w:rsid w:val="04C62D84"/>
    <w:rsid w:val="04D3FC3D"/>
    <w:rsid w:val="04E1A0A7"/>
    <w:rsid w:val="04EE43AE"/>
    <w:rsid w:val="04FE4828"/>
    <w:rsid w:val="0508770B"/>
    <w:rsid w:val="052B1847"/>
    <w:rsid w:val="052D57F0"/>
    <w:rsid w:val="053C5BD5"/>
    <w:rsid w:val="05427751"/>
    <w:rsid w:val="056D4178"/>
    <w:rsid w:val="0582C06E"/>
    <w:rsid w:val="0587F57C"/>
    <w:rsid w:val="058AEFEF"/>
    <w:rsid w:val="05AFF5FC"/>
    <w:rsid w:val="05B18A12"/>
    <w:rsid w:val="05C8B843"/>
    <w:rsid w:val="05F88033"/>
    <w:rsid w:val="06186150"/>
    <w:rsid w:val="06414D77"/>
    <w:rsid w:val="0643C1F0"/>
    <w:rsid w:val="06567440"/>
    <w:rsid w:val="06635337"/>
    <w:rsid w:val="0670519F"/>
    <w:rsid w:val="067A0C71"/>
    <w:rsid w:val="068B1C20"/>
    <w:rsid w:val="068CBE39"/>
    <w:rsid w:val="068E858E"/>
    <w:rsid w:val="0696A6DE"/>
    <w:rsid w:val="06B52A4E"/>
    <w:rsid w:val="06BD3883"/>
    <w:rsid w:val="06BEC529"/>
    <w:rsid w:val="06BF942B"/>
    <w:rsid w:val="06C46C03"/>
    <w:rsid w:val="06D9950A"/>
    <w:rsid w:val="06E14CAF"/>
    <w:rsid w:val="06E91D7C"/>
    <w:rsid w:val="06F51A1B"/>
    <w:rsid w:val="06F97A1B"/>
    <w:rsid w:val="07138023"/>
    <w:rsid w:val="071B1A9C"/>
    <w:rsid w:val="071CD453"/>
    <w:rsid w:val="07501E18"/>
    <w:rsid w:val="075B245B"/>
    <w:rsid w:val="07833988"/>
    <w:rsid w:val="079B2B4D"/>
    <w:rsid w:val="07A6538B"/>
    <w:rsid w:val="07A68320"/>
    <w:rsid w:val="07BF0E1E"/>
    <w:rsid w:val="07CCC132"/>
    <w:rsid w:val="07DD85DB"/>
    <w:rsid w:val="07E3765E"/>
    <w:rsid w:val="07EF04A6"/>
    <w:rsid w:val="080DF4DC"/>
    <w:rsid w:val="0811012E"/>
    <w:rsid w:val="0817B588"/>
    <w:rsid w:val="0835523C"/>
    <w:rsid w:val="083A9DC9"/>
    <w:rsid w:val="0843F647"/>
    <w:rsid w:val="084A49DB"/>
    <w:rsid w:val="085B27FB"/>
    <w:rsid w:val="085F8BCF"/>
    <w:rsid w:val="08669FA8"/>
    <w:rsid w:val="0868A770"/>
    <w:rsid w:val="08764AB7"/>
    <w:rsid w:val="087C6F2F"/>
    <w:rsid w:val="087FBA84"/>
    <w:rsid w:val="089086F8"/>
    <w:rsid w:val="08B4C497"/>
    <w:rsid w:val="08C9A5A7"/>
    <w:rsid w:val="08CFC0A3"/>
    <w:rsid w:val="08FC69DD"/>
    <w:rsid w:val="0919DC5E"/>
    <w:rsid w:val="091CA73B"/>
    <w:rsid w:val="092674A1"/>
    <w:rsid w:val="092B08A5"/>
    <w:rsid w:val="09398813"/>
    <w:rsid w:val="09399DA9"/>
    <w:rsid w:val="094223EC"/>
    <w:rsid w:val="0942485C"/>
    <w:rsid w:val="09490F45"/>
    <w:rsid w:val="094A6373"/>
    <w:rsid w:val="094F24C7"/>
    <w:rsid w:val="094FC2F8"/>
    <w:rsid w:val="09575989"/>
    <w:rsid w:val="09605CE8"/>
    <w:rsid w:val="096F1DD4"/>
    <w:rsid w:val="096FF095"/>
    <w:rsid w:val="09720AFB"/>
    <w:rsid w:val="09768AC3"/>
    <w:rsid w:val="09778A17"/>
    <w:rsid w:val="09860049"/>
    <w:rsid w:val="099424B8"/>
    <w:rsid w:val="099A69C8"/>
    <w:rsid w:val="099A7501"/>
    <w:rsid w:val="099BDEB9"/>
    <w:rsid w:val="09AA56FD"/>
    <w:rsid w:val="09AC3999"/>
    <w:rsid w:val="09ACD18F"/>
    <w:rsid w:val="09ADC95B"/>
    <w:rsid w:val="09B88C5A"/>
    <w:rsid w:val="09CD7610"/>
    <w:rsid w:val="09E34C48"/>
    <w:rsid w:val="09F4AF47"/>
    <w:rsid w:val="09F7DD91"/>
    <w:rsid w:val="09FF42E2"/>
    <w:rsid w:val="0A000973"/>
    <w:rsid w:val="0A03B932"/>
    <w:rsid w:val="0A27135B"/>
    <w:rsid w:val="0A28F1E5"/>
    <w:rsid w:val="0A4D1C4F"/>
    <w:rsid w:val="0A5593DA"/>
    <w:rsid w:val="0A6849C0"/>
    <w:rsid w:val="0A74DEA8"/>
    <w:rsid w:val="0A89A566"/>
    <w:rsid w:val="0A8CE2EE"/>
    <w:rsid w:val="0A92797F"/>
    <w:rsid w:val="0A958903"/>
    <w:rsid w:val="0A9993ED"/>
    <w:rsid w:val="0AE4DFA6"/>
    <w:rsid w:val="0AF6536D"/>
    <w:rsid w:val="0AF6ED2B"/>
    <w:rsid w:val="0B304EFA"/>
    <w:rsid w:val="0B3329FA"/>
    <w:rsid w:val="0B35039A"/>
    <w:rsid w:val="0B3FB3DC"/>
    <w:rsid w:val="0B45E35F"/>
    <w:rsid w:val="0B6A0EF9"/>
    <w:rsid w:val="0B7C5D78"/>
    <w:rsid w:val="0BB02BBE"/>
    <w:rsid w:val="0BB5E847"/>
    <w:rsid w:val="0BB728ED"/>
    <w:rsid w:val="0BC4B98E"/>
    <w:rsid w:val="0BDEDBBB"/>
    <w:rsid w:val="0BEADBE9"/>
    <w:rsid w:val="0BEC6270"/>
    <w:rsid w:val="0BF24F11"/>
    <w:rsid w:val="0BF5810A"/>
    <w:rsid w:val="0BF5ADFC"/>
    <w:rsid w:val="0C100DFA"/>
    <w:rsid w:val="0C173E83"/>
    <w:rsid w:val="0C308D91"/>
    <w:rsid w:val="0C5E5704"/>
    <w:rsid w:val="0C616D5C"/>
    <w:rsid w:val="0C6396E6"/>
    <w:rsid w:val="0C847B80"/>
    <w:rsid w:val="0C906552"/>
    <w:rsid w:val="0C9C1F3A"/>
    <w:rsid w:val="0CCA9358"/>
    <w:rsid w:val="0CD1C3C7"/>
    <w:rsid w:val="0CE42A54"/>
    <w:rsid w:val="0CE94DF5"/>
    <w:rsid w:val="0CE95D5B"/>
    <w:rsid w:val="0CF19FCF"/>
    <w:rsid w:val="0CF95FA7"/>
    <w:rsid w:val="0D0CF2C5"/>
    <w:rsid w:val="0D16A096"/>
    <w:rsid w:val="0D18AB1E"/>
    <w:rsid w:val="0D22B89B"/>
    <w:rsid w:val="0D23F3CA"/>
    <w:rsid w:val="0D28F665"/>
    <w:rsid w:val="0D3120D5"/>
    <w:rsid w:val="0D385C03"/>
    <w:rsid w:val="0D446B66"/>
    <w:rsid w:val="0D4B19A7"/>
    <w:rsid w:val="0D4EF17C"/>
    <w:rsid w:val="0D66BE28"/>
    <w:rsid w:val="0D6B1F7D"/>
    <w:rsid w:val="0DC5A846"/>
    <w:rsid w:val="0DDD9838"/>
    <w:rsid w:val="0DEC9FC3"/>
    <w:rsid w:val="0DF322D8"/>
    <w:rsid w:val="0DF72F05"/>
    <w:rsid w:val="0E054BDD"/>
    <w:rsid w:val="0E079B0B"/>
    <w:rsid w:val="0E0A4AD8"/>
    <w:rsid w:val="0E0BF70C"/>
    <w:rsid w:val="0E0E23BE"/>
    <w:rsid w:val="0E10F5D7"/>
    <w:rsid w:val="0E238BE6"/>
    <w:rsid w:val="0E2F471A"/>
    <w:rsid w:val="0E32D924"/>
    <w:rsid w:val="0E3E85DC"/>
    <w:rsid w:val="0E4CC58D"/>
    <w:rsid w:val="0E6F14CE"/>
    <w:rsid w:val="0E76D4A4"/>
    <w:rsid w:val="0E7BF8AD"/>
    <w:rsid w:val="0E7F1523"/>
    <w:rsid w:val="0EBC36CA"/>
    <w:rsid w:val="0EC013A4"/>
    <w:rsid w:val="0EC53CAD"/>
    <w:rsid w:val="0EE6EA08"/>
    <w:rsid w:val="0EFC5A50"/>
    <w:rsid w:val="0F0665AA"/>
    <w:rsid w:val="0F2C85E0"/>
    <w:rsid w:val="0F52AA23"/>
    <w:rsid w:val="0F548E29"/>
    <w:rsid w:val="0F6178A7"/>
    <w:rsid w:val="0F78F7BD"/>
    <w:rsid w:val="0FAB1600"/>
    <w:rsid w:val="0FAD091E"/>
    <w:rsid w:val="0FB16570"/>
    <w:rsid w:val="0FCFA2F6"/>
    <w:rsid w:val="0FD71C50"/>
    <w:rsid w:val="0FE12331"/>
    <w:rsid w:val="0FEE19A2"/>
    <w:rsid w:val="0FEE204B"/>
    <w:rsid w:val="0FF94910"/>
    <w:rsid w:val="0FF9D07B"/>
    <w:rsid w:val="100BADA3"/>
    <w:rsid w:val="1010C747"/>
    <w:rsid w:val="10135E5A"/>
    <w:rsid w:val="1039A054"/>
    <w:rsid w:val="103CA260"/>
    <w:rsid w:val="10596296"/>
    <w:rsid w:val="105BE405"/>
    <w:rsid w:val="1072218B"/>
    <w:rsid w:val="1077CEFA"/>
    <w:rsid w:val="109245FE"/>
    <w:rsid w:val="10942695"/>
    <w:rsid w:val="10982AB1"/>
    <w:rsid w:val="109AC265"/>
    <w:rsid w:val="10A3BA8E"/>
    <w:rsid w:val="10AF995C"/>
    <w:rsid w:val="10B4A93E"/>
    <w:rsid w:val="10B6A0A4"/>
    <w:rsid w:val="10D8DC79"/>
    <w:rsid w:val="10E1009A"/>
    <w:rsid w:val="10F1606E"/>
    <w:rsid w:val="10F187F3"/>
    <w:rsid w:val="10F71129"/>
    <w:rsid w:val="10FF6CDC"/>
    <w:rsid w:val="110018CE"/>
    <w:rsid w:val="11003EF6"/>
    <w:rsid w:val="110F3803"/>
    <w:rsid w:val="112B0139"/>
    <w:rsid w:val="1173D389"/>
    <w:rsid w:val="1197D799"/>
    <w:rsid w:val="11B10190"/>
    <w:rsid w:val="11BCBF18"/>
    <w:rsid w:val="11D89B7F"/>
    <w:rsid w:val="11D95E3B"/>
    <w:rsid w:val="11E40868"/>
    <w:rsid w:val="11E75226"/>
    <w:rsid w:val="12079479"/>
    <w:rsid w:val="121E7EB6"/>
    <w:rsid w:val="121EFCDD"/>
    <w:rsid w:val="122121CD"/>
    <w:rsid w:val="1233FB12"/>
    <w:rsid w:val="12392731"/>
    <w:rsid w:val="124921DB"/>
    <w:rsid w:val="125DA9FC"/>
    <w:rsid w:val="1261FAFF"/>
    <w:rsid w:val="1265C41D"/>
    <w:rsid w:val="127B325C"/>
    <w:rsid w:val="128AF8ED"/>
    <w:rsid w:val="128B2C6C"/>
    <w:rsid w:val="128EC1EC"/>
    <w:rsid w:val="128F6C28"/>
    <w:rsid w:val="129EE13D"/>
    <w:rsid w:val="12B4DBAB"/>
    <w:rsid w:val="12BDE7C7"/>
    <w:rsid w:val="12C6D19A"/>
    <w:rsid w:val="12CDE402"/>
    <w:rsid w:val="12DD3B14"/>
    <w:rsid w:val="12F04D95"/>
    <w:rsid w:val="130A48F7"/>
    <w:rsid w:val="130B5DB9"/>
    <w:rsid w:val="131432FB"/>
    <w:rsid w:val="1341054B"/>
    <w:rsid w:val="1345D550"/>
    <w:rsid w:val="135D41D0"/>
    <w:rsid w:val="13739A3C"/>
    <w:rsid w:val="13887F2F"/>
    <w:rsid w:val="138EA876"/>
    <w:rsid w:val="138ECACE"/>
    <w:rsid w:val="13974AE5"/>
    <w:rsid w:val="13AF6FBC"/>
    <w:rsid w:val="13B693A6"/>
    <w:rsid w:val="13CD60F7"/>
    <w:rsid w:val="13EB34C3"/>
    <w:rsid w:val="13F1C66B"/>
    <w:rsid w:val="141B2EFE"/>
    <w:rsid w:val="141F3BEA"/>
    <w:rsid w:val="14237A5A"/>
    <w:rsid w:val="14290130"/>
    <w:rsid w:val="143375EB"/>
    <w:rsid w:val="143DB5DB"/>
    <w:rsid w:val="146F9FAD"/>
    <w:rsid w:val="14780ED3"/>
    <w:rsid w:val="1478ECA5"/>
    <w:rsid w:val="1488B491"/>
    <w:rsid w:val="149470DA"/>
    <w:rsid w:val="14A03151"/>
    <w:rsid w:val="14A37FC7"/>
    <w:rsid w:val="14B79CC4"/>
    <w:rsid w:val="14CD0547"/>
    <w:rsid w:val="14CD89F1"/>
    <w:rsid w:val="14DA0E8B"/>
    <w:rsid w:val="14DCD5AC"/>
    <w:rsid w:val="14DE3F6B"/>
    <w:rsid w:val="14F9E8D3"/>
    <w:rsid w:val="150D1BE7"/>
    <w:rsid w:val="151BE5F6"/>
    <w:rsid w:val="153159CE"/>
    <w:rsid w:val="1537DA45"/>
    <w:rsid w:val="15649DC6"/>
    <w:rsid w:val="157A3A6F"/>
    <w:rsid w:val="157F84DF"/>
    <w:rsid w:val="15AB35D7"/>
    <w:rsid w:val="15C49B53"/>
    <w:rsid w:val="15C6CCBB"/>
    <w:rsid w:val="15C6E415"/>
    <w:rsid w:val="15D592A2"/>
    <w:rsid w:val="15DF390C"/>
    <w:rsid w:val="15F1CAD4"/>
    <w:rsid w:val="15FB747E"/>
    <w:rsid w:val="15FE725C"/>
    <w:rsid w:val="1604B893"/>
    <w:rsid w:val="1605C044"/>
    <w:rsid w:val="1615D9C5"/>
    <w:rsid w:val="1620BD5D"/>
    <w:rsid w:val="162C6678"/>
    <w:rsid w:val="16372813"/>
    <w:rsid w:val="163BE56E"/>
    <w:rsid w:val="1646366A"/>
    <w:rsid w:val="16536D25"/>
    <w:rsid w:val="1661C6CA"/>
    <w:rsid w:val="1663DDB9"/>
    <w:rsid w:val="1665BC0C"/>
    <w:rsid w:val="16663C8A"/>
    <w:rsid w:val="16A3C71C"/>
    <w:rsid w:val="16C95DA4"/>
    <w:rsid w:val="16CB2589"/>
    <w:rsid w:val="16D93375"/>
    <w:rsid w:val="16E2708A"/>
    <w:rsid w:val="16EBACEC"/>
    <w:rsid w:val="16F33888"/>
    <w:rsid w:val="16F586BE"/>
    <w:rsid w:val="16F6C915"/>
    <w:rsid w:val="1703C228"/>
    <w:rsid w:val="172068CC"/>
    <w:rsid w:val="173586FC"/>
    <w:rsid w:val="173F5290"/>
    <w:rsid w:val="174CB39B"/>
    <w:rsid w:val="1759E517"/>
    <w:rsid w:val="17716303"/>
    <w:rsid w:val="1774F442"/>
    <w:rsid w:val="17776260"/>
    <w:rsid w:val="1782A582"/>
    <w:rsid w:val="178E69FA"/>
    <w:rsid w:val="178EA79F"/>
    <w:rsid w:val="1792066A"/>
    <w:rsid w:val="17A9FFC0"/>
    <w:rsid w:val="17ACE503"/>
    <w:rsid w:val="17BA9AAB"/>
    <w:rsid w:val="17BEF8C3"/>
    <w:rsid w:val="17BFA884"/>
    <w:rsid w:val="17C09387"/>
    <w:rsid w:val="17D274FF"/>
    <w:rsid w:val="17D56024"/>
    <w:rsid w:val="17DFEDA1"/>
    <w:rsid w:val="17E76385"/>
    <w:rsid w:val="17EA9F5E"/>
    <w:rsid w:val="17FD3DAB"/>
    <w:rsid w:val="17FFA4BE"/>
    <w:rsid w:val="181DD590"/>
    <w:rsid w:val="183C0C35"/>
    <w:rsid w:val="18435952"/>
    <w:rsid w:val="185854E0"/>
    <w:rsid w:val="1865EB87"/>
    <w:rsid w:val="18749CF9"/>
    <w:rsid w:val="1886101D"/>
    <w:rsid w:val="1887CEF7"/>
    <w:rsid w:val="189F9289"/>
    <w:rsid w:val="189F9DC9"/>
    <w:rsid w:val="18A16E33"/>
    <w:rsid w:val="18C39204"/>
    <w:rsid w:val="18CE69D3"/>
    <w:rsid w:val="18D3604D"/>
    <w:rsid w:val="18DB12F3"/>
    <w:rsid w:val="18ED392B"/>
    <w:rsid w:val="18F1DCAB"/>
    <w:rsid w:val="18F3C38D"/>
    <w:rsid w:val="18F85800"/>
    <w:rsid w:val="1918D2A4"/>
    <w:rsid w:val="192AD4CE"/>
    <w:rsid w:val="1936E096"/>
    <w:rsid w:val="193947EB"/>
    <w:rsid w:val="1941CDE9"/>
    <w:rsid w:val="1963C428"/>
    <w:rsid w:val="19714F4A"/>
    <w:rsid w:val="198EDFD0"/>
    <w:rsid w:val="19961B68"/>
    <w:rsid w:val="1999678C"/>
    <w:rsid w:val="19B3E930"/>
    <w:rsid w:val="19BD3B5A"/>
    <w:rsid w:val="19CF10C4"/>
    <w:rsid w:val="19E0C5A5"/>
    <w:rsid w:val="19E742B2"/>
    <w:rsid w:val="19E7532F"/>
    <w:rsid w:val="19EB0488"/>
    <w:rsid w:val="19F16D9A"/>
    <w:rsid w:val="19F58C49"/>
    <w:rsid w:val="19FC1DE0"/>
    <w:rsid w:val="1A03FD8A"/>
    <w:rsid w:val="1A064A3A"/>
    <w:rsid w:val="1A0C3AF4"/>
    <w:rsid w:val="1A216DEC"/>
    <w:rsid w:val="1A3F0CF7"/>
    <w:rsid w:val="1A40C072"/>
    <w:rsid w:val="1A4CFB7A"/>
    <w:rsid w:val="1A5467FC"/>
    <w:rsid w:val="1A5F9D34"/>
    <w:rsid w:val="1A6116A4"/>
    <w:rsid w:val="1A6A18DE"/>
    <w:rsid w:val="1A6E2396"/>
    <w:rsid w:val="1A7302AF"/>
    <w:rsid w:val="1A7C7E17"/>
    <w:rsid w:val="1A9BA759"/>
    <w:rsid w:val="1A9D2884"/>
    <w:rsid w:val="1AAD0796"/>
    <w:rsid w:val="1AAF5742"/>
    <w:rsid w:val="1AD37529"/>
    <w:rsid w:val="1AEC26BF"/>
    <w:rsid w:val="1AF8E125"/>
    <w:rsid w:val="1B274566"/>
    <w:rsid w:val="1B2C1916"/>
    <w:rsid w:val="1B31EBC9"/>
    <w:rsid w:val="1B4760E4"/>
    <w:rsid w:val="1B589606"/>
    <w:rsid w:val="1B678AF7"/>
    <w:rsid w:val="1B6F87F7"/>
    <w:rsid w:val="1B7405F4"/>
    <w:rsid w:val="1B76CA80"/>
    <w:rsid w:val="1B849F70"/>
    <w:rsid w:val="1B900952"/>
    <w:rsid w:val="1B969F9A"/>
    <w:rsid w:val="1B9E10E3"/>
    <w:rsid w:val="1BA8F568"/>
    <w:rsid w:val="1BB238B0"/>
    <w:rsid w:val="1BBBD920"/>
    <w:rsid w:val="1BBF957F"/>
    <w:rsid w:val="1BC5A672"/>
    <w:rsid w:val="1BC662A9"/>
    <w:rsid w:val="1BD1C410"/>
    <w:rsid w:val="1BDD8F1D"/>
    <w:rsid w:val="1BE7DB0A"/>
    <w:rsid w:val="1BE9B0C2"/>
    <w:rsid w:val="1BEA60D5"/>
    <w:rsid w:val="1BF88926"/>
    <w:rsid w:val="1C07FFB6"/>
    <w:rsid w:val="1C198FA4"/>
    <w:rsid w:val="1C2BA366"/>
    <w:rsid w:val="1C38A0D9"/>
    <w:rsid w:val="1C3EB561"/>
    <w:rsid w:val="1C4B6987"/>
    <w:rsid w:val="1C598F44"/>
    <w:rsid w:val="1C5E4378"/>
    <w:rsid w:val="1C5E93C8"/>
    <w:rsid w:val="1C736144"/>
    <w:rsid w:val="1CA237FE"/>
    <w:rsid w:val="1CA3C726"/>
    <w:rsid w:val="1CA9EB0F"/>
    <w:rsid w:val="1CAD9CEE"/>
    <w:rsid w:val="1CBA3327"/>
    <w:rsid w:val="1CBFE3D1"/>
    <w:rsid w:val="1CC584EA"/>
    <w:rsid w:val="1CC6F1F1"/>
    <w:rsid w:val="1CDCA107"/>
    <w:rsid w:val="1CE33E56"/>
    <w:rsid w:val="1CE572CB"/>
    <w:rsid w:val="1D131FDA"/>
    <w:rsid w:val="1D294FE6"/>
    <w:rsid w:val="1D447145"/>
    <w:rsid w:val="1D509821"/>
    <w:rsid w:val="1D5B642B"/>
    <w:rsid w:val="1D709D9E"/>
    <w:rsid w:val="1D86CD6D"/>
    <w:rsid w:val="1DABB6F7"/>
    <w:rsid w:val="1DB45E51"/>
    <w:rsid w:val="1DBB8D92"/>
    <w:rsid w:val="1DD48356"/>
    <w:rsid w:val="1DF89CCE"/>
    <w:rsid w:val="1DFC982E"/>
    <w:rsid w:val="1E035A18"/>
    <w:rsid w:val="1E1AD05B"/>
    <w:rsid w:val="1E29ABA9"/>
    <w:rsid w:val="1E2C1854"/>
    <w:rsid w:val="1E51484F"/>
    <w:rsid w:val="1E541487"/>
    <w:rsid w:val="1E5704F8"/>
    <w:rsid w:val="1E6A5642"/>
    <w:rsid w:val="1E717A11"/>
    <w:rsid w:val="1E831DA6"/>
    <w:rsid w:val="1E87DFF8"/>
    <w:rsid w:val="1E902461"/>
    <w:rsid w:val="1EAD95B9"/>
    <w:rsid w:val="1EBB3148"/>
    <w:rsid w:val="1EC942A8"/>
    <w:rsid w:val="1ED6376E"/>
    <w:rsid w:val="1EDC508E"/>
    <w:rsid w:val="1F019F24"/>
    <w:rsid w:val="1F0C0327"/>
    <w:rsid w:val="1F1100F3"/>
    <w:rsid w:val="1F1240B1"/>
    <w:rsid w:val="1F293F1F"/>
    <w:rsid w:val="1F3ABA46"/>
    <w:rsid w:val="1F410F33"/>
    <w:rsid w:val="1F445592"/>
    <w:rsid w:val="1F450612"/>
    <w:rsid w:val="1F560219"/>
    <w:rsid w:val="1F665755"/>
    <w:rsid w:val="1F6F4773"/>
    <w:rsid w:val="1F76E17F"/>
    <w:rsid w:val="1FB22DA9"/>
    <w:rsid w:val="1FFC3D4E"/>
    <w:rsid w:val="1FFCF8A0"/>
    <w:rsid w:val="200D4A72"/>
    <w:rsid w:val="201D81CB"/>
    <w:rsid w:val="2029318D"/>
    <w:rsid w:val="202AB346"/>
    <w:rsid w:val="202E9690"/>
    <w:rsid w:val="206701CB"/>
    <w:rsid w:val="206A1B85"/>
    <w:rsid w:val="207EA261"/>
    <w:rsid w:val="20981403"/>
    <w:rsid w:val="20B8A282"/>
    <w:rsid w:val="20BB267D"/>
    <w:rsid w:val="2126C9EE"/>
    <w:rsid w:val="212F8A6D"/>
    <w:rsid w:val="21378708"/>
    <w:rsid w:val="21521EC4"/>
    <w:rsid w:val="21600957"/>
    <w:rsid w:val="217B3357"/>
    <w:rsid w:val="21968BBD"/>
    <w:rsid w:val="21A1E44A"/>
    <w:rsid w:val="21A2194E"/>
    <w:rsid w:val="21A5FE43"/>
    <w:rsid w:val="21AA277E"/>
    <w:rsid w:val="21B0A463"/>
    <w:rsid w:val="21B24BDF"/>
    <w:rsid w:val="21B7D4C1"/>
    <w:rsid w:val="21C45D89"/>
    <w:rsid w:val="21EAB4E3"/>
    <w:rsid w:val="21EE9196"/>
    <w:rsid w:val="21FD79C7"/>
    <w:rsid w:val="220DD830"/>
    <w:rsid w:val="222375B0"/>
    <w:rsid w:val="222B2CFE"/>
    <w:rsid w:val="222ED703"/>
    <w:rsid w:val="22355B7C"/>
    <w:rsid w:val="2239B8A8"/>
    <w:rsid w:val="2242AC9A"/>
    <w:rsid w:val="228296BA"/>
    <w:rsid w:val="228478A8"/>
    <w:rsid w:val="229E5BA2"/>
    <w:rsid w:val="22A54BC5"/>
    <w:rsid w:val="22B38B2A"/>
    <w:rsid w:val="22BF16A0"/>
    <w:rsid w:val="22C14F81"/>
    <w:rsid w:val="22C809C6"/>
    <w:rsid w:val="22C97BD3"/>
    <w:rsid w:val="22EDEF25"/>
    <w:rsid w:val="22F77902"/>
    <w:rsid w:val="22FC4360"/>
    <w:rsid w:val="22FD9138"/>
    <w:rsid w:val="230D98C3"/>
    <w:rsid w:val="231237F8"/>
    <w:rsid w:val="2320C98B"/>
    <w:rsid w:val="234D6A42"/>
    <w:rsid w:val="23552DBF"/>
    <w:rsid w:val="2382F2D2"/>
    <w:rsid w:val="238ACA9F"/>
    <w:rsid w:val="23AFB8BB"/>
    <w:rsid w:val="23CD810C"/>
    <w:rsid w:val="23F318F8"/>
    <w:rsid w:val="240366D8"/>
    <w:rsid w:val="241126AA"/>
    <w:rsid w:val="2424A189"/>
    <w:rsid w:val="242AC490"/>
    <w:rsid w:val="24366C7A"/>
    <w:rsid w:val="2454A8CA"/>
    <w:rsid w:val="2454E5D9"/>
    <w:rsid w:val="2460E1EC"/>
    <w:rsid w:val="247392EE"/>
    <w:rsid w:val="2482ECF9"/>
    <w:rsid w:val="24844327"/>
    <w:rsid w:val="2485EF79"/>
    <w:rsid w:val="249293D7"/>
    <w:rsid w:val="24934963"/>
    <w:rsid w:val="24991743"/>
    <w:rsid w:val="249ABAC6"/>
    <w:rsid w:val="24A30C53"/>
    <w:rsid w:val="24D5931B"/>
    <w:rsid w:val="24DADA10"/>
    <w:rsid w:val="24E523A1"/>
    <w:rsid w:val="24E7143F"/>
    <w:rsid w:val="24EE7D2D"/>
    <w:rsid w:val="2508E2B3"/>
    <w:rsid w:val="250F9F25"/>
    <w:rsid w:val="251B880D"/>
    <w:rsid w:val="252F0C17"/>
    <w:rsid w:val="2532BBFA"/>
    <w:rsid w:val="2536C4E4"/>
    <w:rsid w:val="254A3CE1"/>
    <w:rsid w:val="254E40E7"/>
    <w:rsid w:val="257A2269"/>
    <w:rsid w:val="25AB2477"/>
    <w:rsid w:val="25B3DC27"/>
    <w:rsid w:val="25FBE3B8"/>
    <w:rsid w:val="26013978"/>
    <w:rsid w:val="26281BF3"/>
    <w:rsid w:val="262A3569"/>
    <w:rsid w:val="262F19C4"/>
    <w:rsid w:val="262F73B4"/>
    <w:rsid w:val="26367137"/>
    <w:rsid w:val="2643EAD4"/>
    <w:rsid w:val="2659BAA5"/>
    <w:rsid w:val="26680126"/>
    <w:rsid w:val="2677F1B1"/>
    <w:rsid w:val="267C8BF6"/>
    <w:rsid w:val="268FE87D"/>
    <w:rsid w:val="26B3CA84"/>
    <w:rsid w:val="26CC5DBA"/>
    <w:rsid w:val="26D7EC56"/>
    <w:rsid w:val="26ECEB94"/>
    <w:rsid w:val="271AC1CD"/>
    <w:rsid w:val="272E07D9"/>
    <w:rsid w:val="2735594C"/>
    <w:rsid w:val="2736800C"/>
    <w:rsid w:val="2736C03D"/>
    <w:rsid w:val="2741EBF9"/>
    <w:rsid w:val="27525A68"/>
    <w:rsid w:val="27590F45"/>
    <w:rsid w:val="275E6033"/>
    <w:rsid w:val="275F19B8"/>
    <w:rsid w:val="276F28B9"/>
    <w:rsid w:val="27747323"/>
    <w:rsid w:val="278122ED"/>
    <w:rsid w:val="278A9BDC"/>
    <w:rsid w:val="27A82EF6"/>
    <w:rsid w:val="27B2CF88"/>
    <w:rsid w:val="27C5BD9C"/>
    <w:rsid w:val="27C5D4C2"/>
    <w:rsid w:val="27CA61BA"/>
    <w:rsid w:val="27CAE5A4"/>
    <w:rsid w:val="27EA5EAB"/>
    <w:rsid w:val="27EDE9BF"/>
    <w:rsid w:val="28184DB8"/>
    <w:rsid w:val="281B0259"/>
    <w:rsid w:val="281DF7F3"/>
    <w:rsid w:val="2824D4C9"/>
    <w:rsid w:val="283B1BAD"/>
    <w:rsid w:val="28477B89"/>
    <w:rsid w:val="28493595"/>
    <w:rsid w:val="284B8396"/>
    <w:rsid w:val="285254D4"/>
    <w:rsid w:val="285E3A6D"/>
    <w:rsid w:val="285EAA1C"/>
    <w:rsid w:val="287A4039"/>
    <w:rsid w:val="28852A42"/>
    <w:rsid w:val="288E0CF9"/>
    <w:rsid w:val="2894E394"/>
    <w:rsid w:val="28D39A9E"/>
    <w:rsid w:val="28EE7BD9"/>
    <w:rsid w:val="28F0F6D8"/>
    <w:rsid w:val="28F86082"/>
    <w:rsid w:val="291295BE"/>
    <w:rsid w:val="291ABE60"/>
    <w:rsid w:val="292EBD85"/>
    <w:rsid w:val="2931231E"/>
    <w:rsid w:val="2939AFF9"/>
    <w:rsid w:val="293A4EC4"/>
    <w:rsid w:val="293FC670"/>
    <w:rsid w:val="2947916F"/>
    <w:rsid w:val="29566055"/>
    <w:rsid w:val="2961B188"/>
    <w:rsid w:val="2964ABFB"/>
    <w:rsid w:val="29701720"/>
    <w:rsid w:val="2985A7A1"/>
    <w:rsid w:val="29A07CB5"/>
    <w:rsid w:val="29AA53F8"/>
    <w:rsid w:val="29AF8B56"/>
    <w:rsid w:val="29B42CB8"/>
    <w:rsid w:val="29BA68C4"/>
    <w:rsid w:val="29D75595"/>
    <w:rsid w:val="29E7936D"/>
    <w:rsid w:val="29EBF26F"/>
    <w:rsid w:val="29F01D94"/>
    <w:rsid w:val="2A0214BE"/>
    <w:rsid w:val="2A1B7161"/>
    <w:rsid w:val="2A20C08B"/>
    <w:rsid w:val="2A330DC8"/>
    <w:rsid w:val="2A42D902"/>
    <w:rsid w:val="2A5BECDC"/>
    <w:rsid w:val="2A68400C"/>
    <w:rsid w:val="2A718D51"/>
    <w:rsid w:val="2A72DF6B"/>
    <w:rsid w:val="2A811220"/>
    <w:rsid w:val="2A9B11DD"/>
    <w:rsid w:val="2AAD4663"/>
    <w:rsid w:val="2AD3BC7F"/>
    <w:rsid w:val="2AD4A0C2"/>
    <w:rsid w:val="2ADA4318"/>
    <w:rsid w:val="2AE5E718"/>
    <w:rsid w:val="2AEEA85A"/>
    <w:rsid w:val="2AF20367"/>
    <w:rsid w:val="2B0E36FC"/>
    <w:rsid w:val="2B187012"/>
    <w:rsid w:val="2B1C7C43"/>
    <w:rsid w:val="2B307B11"/>
    <w:rsid w:val="2B32B93C"/>
    <w:rsid w:val="2B3CEC87"/>
    <w:rsid w:val="2B4F762E"/>
    <w:rsid w:val="2B5C86AB"/>
    <w:rsid w:val="2B6C879D"/>
    <w:rsid w:val="2B890114"/>
    <w:rsid w:val="2B8BEABF"/>
    <w:rsid w:val="2B9D5B48"/>
    <w:rsid w:val="2BA98613"/>
    <w:rsid w:val="2BACEC7F"/>
    <w:rsid w:val="2BB746D4"/>
    <w:rsid w:val="2BB830A4"/>
    <w:rsid w:val="2BBF2C7F"/>
    <w:rsid w:val="2BC20FFC"/>
    <w:rsid w:val="2BC72374"/>
    <w:rsid w:val="2BD0291E"/>
    <w:rsid w:val="2BD7172C"/>
    <w:rsid w:val="2BDB6141"/>
    <w:rsid w:val="2BDBF7D1"/>
    <w:rsid w:val="2C06922B"/>
    <w:rsid w:val="2C0CB02D"/>
    <w:rsid w:val="2C455A8E"/>
    <w:rsid w:val="2C4797C5"/>
    <w:rsid w:val="2C48A236"/>
    <w:rsid w:val="2C4CF699"/>
    <w:rsid w:val="2C5B36F3"/>
    <w:rsid w:val="2C7C7F06"/>
    <w:rsid w:val="2C7DE803"/>
    <w:rsid w:val="2C9C6F8B"/>
    <w:rsid w:val="2CB09F40"/>
    <w:rsid w:val="2CC08885"/>
    <w:rsid w:val="2CC7979C"/>
    <w:rsid w:val="2CCB9BB8"/>
    <w:rsid w:val="2CEAC391"/>
    <w:rsid w:val="2CEBCD7A"/>
    <w:rsid w:val="2CEF199E"/>
    <w:rsid w:val="2CF45BE8"/>
    <w:rsid w:val="2CF65F43"/>
    <w:rsid w:val="2D1C9A72"/>
    <w:rsid w:val="2D3208E7"/>
    <w:rsid w:val="2D359286"/>
    <w:rsid w:val="2D3B7387"/>
    <w:rsid w:val="2D3D80A4"/>
    <w:rsid w:val="2D55029A"/>
    <w:rsid w:val="2D5608AF"/>
    <w:rsid w:val="2D57A57B"/>
    <w:rsid w:val="2D61B246"/>
    <w:rsid w:val="2DB8C2AF"/>
    <w:rsid w:val="2DC10A1A"/>
    <w:rsid w:val="2DCCA1AC"/>
    <w:rsid w:val="2DD7AB38"/>
    <w:rsid w:val="2DED3929"/>
    <w:rsid w:val="2E0B856E"/>
    <w:rsid w:val="2E1302A1"/>
    <w:rsid w:val="2E163314"/>
    <w:rsid w:val="2E1EAD4A"/>
    <w:rsid w:val="2E21CE1B"/>
    <w:rsid w:val="2E371C0D"/>
    <w:rsid w:val="2E6552D6"/>
    <w:rsid w:val="2E7EEC27"/>
    <w:rsid w:val="2E7FB7A1"/>
    <w:rsid w:val="2E878A7B"/>
    <w:rsid w:val="2E8E8BD5"/>
    <w:rsid w:val="2E9B2505"/>
    <w:rsid w:val="2EB86AD3"/>
    <w:rsid w:val="2EC2A9D0"/>
    <w:rsid w:val="2ECFEDAE"/>
    <w:rsid w:val="2EEBCFF4"/>
    <w:rsid w:val="2EEFE376"/>
    <w:rsid w:val="2EF571AF"/>
    <w:rsid w:val="2EF59BD9"/>
    <w:rsid w:val="2EFCAA55"/>
    <w:rsid w:val="2F023027"/>
    <w:rsid w:val="2F04016A"/>
    <w:rsid w:val="2F1C9501"/>
    <w:rsid w:val="2F1FC800"/>
    <w:rsid w:val="2F2F8FEE"/>
    <w:rsid w:val="2F37B357"/>
    <w:rsid w:val="2F4720EB"/>
    <w:rsid w:val="2F4B5DBD"/>
    <w:rsid w:val="2F4DFB09"/>
    <w:rsid w:val="2F4E5450"/>
    <w:rsid w:val="2F6992D2"/>
    <w:rsid w:val="2F6A0104"/>
    <w:rsid w:val="2F6A4D9A"/>
    <w:rsid w:val="2F6F2217"/>
    <w:rsid w:val="2F7E14E6"/>
    <w:rsid w:val="2F80A50E"/>
    <w:rsid w:val="2F835444"/>
    <w:rsid w:val="2F997B8F"/>
    <w:rsid w:val="2F99A1D0"/>
    <w:rsid w:val="2F9BCD15"/>
    <w:rsid w:val="2F9FE14B"/>
    <w:rsid w:val="2FA40E8D"/>
    <w:rsid w:val="2FABF589"/>
    <w:rsid w:val="2FD35D2E"/>
    <w:rsid w:val="2FE4A6FD"/>
    <w:rsid w:val="2FED10C3"/>
    <w:rsid w:val="300A8056"/>
    <w:rsid w:val="302393D3"/>
    <w:rsid w:val="3029BED6"/>
    <w:rsid w:val="302BF0E5"/>
    <w:rsid w:val="3032D5CB"/>
    <w:rsid w:val="30516E15"/>
    <w:rsid w:val="30706B0C"/>
    <w:rsid w:val="30772EC6"/>
    <w:rsid w:val="3087CA76"/>
    <w:rsid w:val="30961302"/>
    <w:rsid w:val="30A8AE63"/>
    <w:rsid w:val="30A96F66"/>
    <w:rsid w:val="30C4B90B"/>
    <w:rsid w:val="30E269AE"/>
    <w:rsid w:val="30E5466B"/>
    <w:rsid w:val="30E67BA5"/>
    <w:rsid w:val="30E941E4"/>
    <w:rsid w:val="30EA91BB"/>
    <w:rsid w:val="30EB0DCB"/>
    <w:rsid w:val="30FDBE1A"/>
    <w:rsid w:val="31002783"/>
    <w:rsid w:val="310BB226"/>
    <w:rsid w:val="311F50C9"/>
    <w:rsid w:val="3128D212"/>
    <w:rsid w:val="3133D62E"/>
    <w:rsid w:val="3137A02F"/>
    <w:rsid w:val="3141FB6F"/>
    <w:rsid w:val="314DFCC0"/>
    <w:rsid w:val="316637EC"/>
    <w:rsid w:val="31754621"/>
    <w:rsid w:val="31781893"/>
    <w:rsid w:val="317BADF9"/>
    <w:rsid w:val="31848DA1"/>
    <w:rsid w:val="3193F9A8"/>
    <w:rsid w:val="31ABCB38"/>
    <w:rsid w:val="31B1302E"/>
    <w:rsid w:val="31D154BD"/>
    <w:rsid w:val="31D766E4"/>
    <w:rsid w:val="31E56FBB"/>
    <w:rsid w:val="31EC6819"/>
    <w:rsid w:val="32102C23"/>
    <w:rsid w:val="3224F750"/>
    <w:rsid w:val="322A54EE"/>
    <w:rsid w:val="322AA288"/>
    <w:rsid w:val="3231E363"/>
    <w:rsid w:val="32570157"/>
    <w:rsid w:val="325E711D"/>
    <w:rsid w:val="32606029"/>
    <w:rsid w:val="326062BA"/>
    <w:rsid w:val="326F19B7"/>
    <w:rsid w:val="327076A9"/>
    <w:rsid w:val="3274DFC5"/>
    <w:rsid w:val="32786EB5"/>
    <w:rsid w:val="32A0FBC7"/>
    <w:rsid w:val="32A35270"/>
    <w:rsid w:val="32A7F697"/>
    <w:rsid w:val="32D64B82"/>
    <w:rsid w:val="32D83A9B"/>
    <w:rsid w:val="32E044FF"/>
    <w:rsid w:val="32F4B252"/>
    <w:rsid w:val="330C3883"/>
    <w:rsid w:val="3311254A"/>
    <w:rsid w:val="3311F8B2"/>
    <w:rsid w:val="3312F3A4"/>
    <w:rsid w:val="3314A2B2"/>
    <w:rsid w:val="3317A700"/>
    <w:rsid w:val="332EDA6F"/>
    <w:rsid w:val="333947E8"/>
    <w:rsid w:val="333A9FD3"/>
    <w:rsid w:val="33500405"/>
    <w:rsid w:val="335B0EFE"/>
    <w:rsid w:val="336212F3"/>
    <w:rsid w:val="336EE04C"/>
    <w:rsid w:val="33821AE6"/>
    <w:rsid w:val="33907483"/>
    <w:rsid w:val="3393BB3E"/>
    <w:rsid w:val="33BF24B2"/>
    <w:rsid w:val="33C6254F"/>
    <w:rsid w:val="33CB9D9F"/>
    <w:rsid w:val="33CE6DAD"/>
    <w:rsid w:val="33D8B868"/>
    <w:rsid w:val="33EA90DC"/>
    <w:rsid w:val="33F94327"/>
    <w:rsid w:val="340E0A09"/>
    <w:rsid w:val="342913C7"/>
    <w:rsid w:val="343D0F04"/>
    <w:rsid w:val="3441B85A"/>
    <w:rsid w:val="3441C987"/>
    <w:rsid w:val="3442B2D9"/>
    <w:rsid w:val="344B4174"/>
    <w:rsid w:val="344D9C66"/>
    <w:rsid w:val="345D13D6"/>
    <w:rsid w:val="348C5ADC"/>
    <w:rsid w:val="34953925"/>
    <w:rsid w:val="349A66F1"/>
    <w:rsid w:val="349C502E"/>
    <w:rsid w:val="349E2DCA"/>
    <w:rsid w:val="34A61A90"/>
    <w:rsid w:val="34A6C6F0"/>
    <w:rsid w:val="34A84E5A"/>
    <w:rsid w:val="34A8E201"/>
    <w:rsid w:val="34A9852F"/>
    <w:rsid w:val="34B31901"/>
    <w:rsid w:val="34B37CD6"/>
    <w:rsid w:val="34B53118"/>
    <w:rsid w:val="34B96B28"/>
    <w:rsid w:val="34C2B6F9"/>
    <w:rsid w:val="34CA4456"/>
    <w:rsid w:val="34D30390"/>
    <w:rsid w:val="34E16BC8"/>
    <w:rsid w:val="34E3BCA8"/>
    <w:rsid w:val="34FA2B83"/>
    <w:rsid w:val="34FA6725"/>
    <w:rsid w:val="34FD6BA8"/>
    <w:rsid w:val="35022C42"/>
    <w:rsid w:val="3506C05B"/>
    <w:rsid w:val="3509AC2B"/>
    <w:rsid w:val="350CB784"/>
    <w:rsid w:val="35136910"/>
    <w:rsid w:val="35144102"/>
    <w:rsid w:val="352F12AD"/>
    <w:rsid w:val="354A94C7"/>
    <w:rsid w:val="3554DD5D"/>
    <w:rsid w:val="3564274F"/>
    <w:rsid w:val="356E05BA"/>
    <w:rsid w:val="357792E7"/>
    <w:rsid w:val="357B787E"/>
    <w:rsid w:val="357DCD4B"/>
    <w:rsid w:val="357F18C8"/>
    <w:rsid w:val="3584A85C"/>
    <w:rsid w:val="358CF260"/>
    <w:rsid w:val="358E59CB"/>
    <w:rsid w:val="35AB06C9"/>
    <w:rsid w:val="35C68AB1"/>
    <w:rsid w:val="35D51C9C"/>
    <w:rsid w:val="35DE833A"/>
    <w:rsid w:val="35DF9759"/>
    <w:rsid w:val="35E1F175"/>
    <w:rsid w:val="35E7CB1D"/>
    <w:rsid w:val="35ED6110"/>
    <w:rsid w:val="35FFBE1D"/>
    <w:rsid w:val="360FFEF4"/>
    <w:rsid w:val="36126DF0"/>
    <w:rsid w:val="36150C38"/>
    <w:rsid w:val="36271B85"/>
    <w:rsid w:val="36363752"/>
    <w:rsid w:val="363CCEAA"/>
    <w:rsid w:val="365C0057"/>
    <w:rsid w:val="365D00D1"/>
    <w:rsid w:val="368B44D4"/>
    <w:rsid w:val="3693BA30"/>
    <w:rsid w:val="36A0E363"/>
    <w:rsid w:val="36AF9EE0"/>
    <w:rsid w:val="36C02EFF"/>
    <w:rsid w:val="36C49534"/>
    <w:rsid w:val="36D77AC9"/>
    <w:rsid w:val="36DA7360"/>
    <w:rsid w:val="36DF89DB"/>
    <w:rsid w:val="36DFA21E"/>
    <w:rsid w:val="36E6EDBE"/>
    <w:rsid w:val="36EF51F7"/>
    <w:rsid w:val="36FA2762"/>
    <w:rsid w:val="371109CA"/>
    <w:rsid w:val="37242C6D"/>
    <w:rsid w:val="372CFD13"/>
    <w:rsid w:val="37353ED2"/>
    <w:rsid w:val="37461A51"/>
    <w:rsid w:val="3747D5C4"/>
    <w:rsid w:val="377B67BA"/>
    <w:rsid w:val="377D0183"/>
    <w:rsid w:val="377FCAA0"/>
    <w:rsid w:val="379E35A2"/>
    <w:rsid w:val="37B32D50"/>
    <w:rsid w:val="37B49324"/>
    <w:rsid w:val="37C0ABF5"/>
    <w:rsid w:val="37C12713"/>
    <w:rsid w:val="37FB5554"/>
    <w:rsid w:val="3829B207"/>
    <w:rsid w:val="3829B373"/>
    <w:rsid w:val="382C3CE6"/>
    <w:rsid w:val="3833AB31"/>
    <w:rsid w:val="3843D877"/>
    <w:rsid w:val="384CD38E"/>
    <w:rsid w:val="385D3955"/>
    <w:rsid w:val="389B8E5C"/>
    <w:rsid w:val="38ABA223"/>
    <w:rsid w:val="38AC1552"/>
    <w:rsid w:val="38B9BD67"/>
    <w:rsid w:val="38C32063"/>
    <w:rsid w:val="38EB9ED5"/>
    <w:rsid w:val="38F0E6B9"/>
    <w:rsid w:val="38F5C503"/>
    <w:rsid w:val="38FC893A"/>
    <w:rsid w:val="39018472"/>
    <w:rsid w:val="3907922B"/>
    <w:rsid w:val="3917EBE0"/>
    <w:rsid w:val="391D2786"/>
    <w:rsid w:val="391FE93F"/>
    <w:rsid w:val="3929627E"/>
    <w:rsid w:val="3929669E"/>
    <w:rsid w:val="3930F99A"/>
    <w:rsid w:val="393AE8E4"/>
    <w:rsid w:val="393D0575"/>
    <w:rsid w:val="3941AF73"/>
    <w:rsid w:val="394B3285"/>
    <w:rsid w:val="3953002B"/>
    <w:rsid w:val="395788CB"/>
    <w:rsid w:val="395E67EC"/>
    <w:rsid w:val="396CE9FA"/>
    <w:rsid w:val="396DD814"/>
    <w:rsid w:val="397BBF7D"/>
    <w:rsid w:val="397BF73A"/>
    <w:rsid w:val="397C7FD6"/>
    <w:rsid w:val="397D622C"/>
    <w:rsid w:val="39839C8A"/>
    <w:rsid w:val="39852F22"/>
    <w:rsid w:val="3993A119"/>
    <w:rsid w:val="39A24781"/>
    <w:rsid w:val="39A681C2"/>
    <w:rsid w:val="39C662E5"/>
    <w:rsid w:val="39FECD0B"/>
    <w:rsid w:val="39FF35AF"/>
    <w:rsid w:val="3A037AD2"/>
    <w:rsid w:val="3A19155C"/>
    <w:rsid w:val="3A351E09"/>
    <w:rsid w:val="3A3D1FE8"/>
    <w:rsid w:val="3A44E2CE"/>
    <w:rsid w:val="3A673BD6"/>
    <w:rsid w:val="3A756141"/>
    <w:rsid w:val="3A7565CC"/>
    <w:rsid w:val="3A84E09D"/>
    <w:rsid w:val="3A8BCF0F"/>
    <w:rsid w:val="3A96D527"/>
    <w:rsid w:val="3AA30DD2"/>
    <w:rsid w:val="3AAA611B"/>
    <w:rsid w:val="3AC1A940"/>
    <w:rsid w:val="3AD8DEE8"/>
    <w:rsid w:val="3AE291DD"/>
    <w:rsid w:val="3B0070EF"/>
    <w:rsid w:val="3B2E23D6"/>
    <w:rsid w:val="3B55E218"/>
    <w:rsid w:val="3BAB0F52"/>
    <w:rsid w:val="3BB4E5BD"/>
    <w:rsid w:val="3BBC6597"/>
    <w:rsid w:val="3BC01A22"/>
    <w:rsid w:val="3BDAF40A"/>
    <w:rsid w:val="3BED6227"/>
    <w:rsid w:val="3BEF77CF"/>
    <w:rsid w:val="3BFB5369"/>
    <w:rsid w:val="3C030C37"/>
    <w:rsid w:val="3C0938BD"/>
    <w:rsid w:val="3C143D05"/>
    <w:rsid w:val="3C1A734A"/>
    <w:rsid w:val="3C2A7C1F"/>
    <w:rsid w:val="3C3EDE33"/>
    <w:rsid w:val="3C4F8321"/>
    <w:rsid w:val="3C592F03"/>
    <w:rsid w:val="3C62ECF5"/>
    <w:rsid w:val="3C69EBF7"/>
    <w:rsid w:val="3C6DFFCD"/>
    <w:rsid w:val="3C76DC5C"/>
    <w:rsid w:val="3C7B707C"/>
    <w:rsid w:val="3CA4ED83"/>
    <w:rsid w:val="3CA6168D"/>
    <w:rsid w:val="3CABA3CF"/>
    <w:rsid w:val="3CAE6F4D"/>
    <w:rsid w:val="3CB1085C"/>
    <w:rsid w:val="3CD5D2A7"/>
    <w:rsid w:val="3CD709E4"/>
    <w:rsid w:val="3CE6E697"/>
    <w:rsid w:val="3CF33EBA"/>
    <w:rsid w:val="3D1D624F"/>
    <w:rsid w:val="3D421227"/>
    <w:rsid w:val="3D446310"/>
    <w:rsid w:val="3D504B41"/>
    <w:rsid w:val="3D64B7DD"/>
    <w:rsid w:val="3D70F400"/>
    <w:rsid w:val="3D7BBDAA"/>
    <w:rsid w:val="3D7C8390"/>
    <w:rsid w:val="3D85CD80"/>
    <w:rsid w:val="3DA62169"/>
    <w:rsid w:val="3DB9A4BF"/>
    <w:rsid w:val="3DCB4E14"/>
    <w:rsid w:val="3DE2C0ED"/>
    <w:rsid w:val="3DF5F4E9"/>
    <w:rsid w:val="3DFDA8CE"/>
    <w:rsid w:val="3E0D6518"/>
    <w:rsid w:val="3E259619"/>
    <w:rsid w:val="3E32E56B"/>
    <w:rsid w:val="3E38906F"/>
    <w:rsid w:val="3E3DF0BA"/>
    <w:rsid w:val="3E3E700C"/>
    <w:rsid w:val="3E3FC2A5"/>
    <w:rsid w:val="3E4FB6CE"/>
    <w:rsid w:val="3E7A0DFB"/>
    <w:rsid w:val="3E8210BD"/>
    <w:rsid w:val="3E90A741"/>
    <w:rsid w:val="3EC6BCBE"/>
    <w:rsid w:val="3ED67C23"/>
    <w:rsid w:val="3ED8570B"/>
    <w:rsid w:val="3EF0BE62"/>
    <w:rsid w:val="3EF6971B"/>
    <w:rsid w:val="3F02910B"/>
    <w:rsid w:val="3F17E3A9"/>
    <w:rsid w:val="3F2CAF8B"/>
    <w:rsid w:val="3F37993C"/>
    <w:rsid w:val="3F39BF4C"/>
    <w:rsid w:val="3F3AACF9"/>
    <w:rsid w:val="3F3CA0A4"/>
    <w:rsid w:val="3F42F393"/>
    <w:rsid w:val="3F5BD67A"/>
    <w:rsid w:val="3F5C4C2A"/>
    <w:rsid w:val="3F6346D9"/>
    <w:rsid w:val="3F818B03"/>
    <w:rsid w:val="3F96984B"/>
    <w:rsid w:val="3FA35BB6"/>
    <w:rsid w:val="3FAFDBC5"/>
    <w:rsid w:val="3FDB1E53"/>
    <w:rsid w:val="3FF7975A"/>
    <w:rsid w:val="3FF847C4"/>
    <w:rsid w:val="4000F213"/>
    <w:rsid w:val="401AA931"/>
    <w:rsid w:val="4023E3F7"/>
    <w:rsid w:val="4029DF6C"/>
    <w:rsid w:val="404A1C6C"/>
    <w:rsid w:val="4054FBDD"/>
    <w:rsid w:val="40578430"/>
    <w:rsid w:val="407EC373"/>
    <w:rsid w:val="409B0C57"/>
    <w:rsid w:val="40A18142"/>
    <w:rsid w:val="40AC2A86"/>
    <w:rsid w:val="40AEFFC5"/>
    <w:rsid w:val="40B65E00"/>
    <w:rsid w:val="40CE723B"/>
    <w:rsid w:val="40D58FAD"/>
    <w:rsid w:val="40D67D5A"/>
    <w:rsid w:val="40D90215"/>
    <w:rsid w:val="40DFED0C"/>
    <w:rsid w:val="40EC9507"/>
    <w:rsid w:val="40EDA7D6"/>
    <w:rsid w:val="40F10949"/>
    <w:rsid w:val="40F7A6DB"/>
    <w:rsid w:val="4109CE8F"/>
    <w:rsid w:val="41124F56"/>
    <w:rsid w:val="411502A8"/>
    <w:rsid w:val="4117BAEB"/>
    <w:rsid w:val="41305CA8"/>
    <w:rsid w:val="4132049B"/>
    <w:rsid w:val="416D3D2D"/>
    <w:rsid w:val="41710806"/>
    <w:rsid w:val="4180C06F"/>
    <w:rsid w:val="4180D77F"/>
    <w:rsid w:val="418D7394"/>
    <w:rsid w:val="419350B8"/>
    <w:rsid w:val="41B83CB3"/>
    <w:rsid w:val="41BC30AB"/>
    <w:rsid w:val="41C2794A"/>
    <w:rsid w:val="41C75E21"/>
    <w:rsid w:val="41CB741E"/>
    <w:rsid w:val="41D258DA"/>
    <w:rsid w:val="41E5ECCD"/>
    <w:rsid w:val="41FABE33"/>
    <w:rsid w:val="421D5570"/>
    <w:rsid w:val="421FD91F"/>
    <w:rsid w:val="4228A45A"/>
    <w:rsid w:val="42336065"/>
    <w:rsid w:val="4236C2BA"/>
    <w:rsid w:val="423C6207"/>
    <w:rsid w:val="424FB89E"/>
    <w:rsid w:val="42645133"/>
    <w:rsid w:val="427416B1"/>
    <w:rsid w:val="4286A003"/>
    <w:rsid w:val="42887ACF"/>
    <w:rsid w:val="428AE242"/>
    <w:rsid w:val="428D2ABC"/>
    <w:rsid w:val="42A31CD1"/>
    <w:rsid w:val="42A505C8"/>
    <w:rsid w:val="42B34921"/>
    <w:rsid w:val="42BFFF8F"/>
    <w:rsid w:val="42D06C92"/>
    <w:rsid w:val="42DDAEC4"/>
    <w:rsid w:val="42E53651"/>
    <w:rsid w:val="42EBBDC5"/>
    <w:rsid w:val="42FC7AA2"/>
    <w:rsid w:val="432D7155"/>
    <w:rsid w:val="433892D5"/>
    <w:rsid w:val="4345A6AA"/>
    <w:rsid w:val="435F2014"/>
    <w:rsid w:val="43703A71"/>
    <w:rsid w:val="438F57E2"/>
    <w:rsid w:val="439C4AF8"/>
    <w:rsid w:val="439EA027"/>
    <w:rsid w:val="43A4E486"/>
    <w:rsid w:val="43C6D5EC"/>
    <w:rsid w:val="43C84CA3"/>
    <w:rsid w:val="43E5B421"/>
    <w:rsid w:val="43EAF0C6"/>
    <w:rsid w:val="4400863B"/>
    <w:rsid w:val="44158CC4"/>
    <w:rsid w:val="44159FD8"/>
    <w:rsid w:val="441AFD3F"/>
    <w:rsid w:val="441B075B"/>
    <w:rsid w:val="44460A09"/>
    <w:rsid w:val="444CFF3C"/>
    <w:rsid w:val="4459EAC2"/>
    <w:rsid w:val="44830BEC"/>
    <w:rsid w:val="449CAC1D"/>
    <w:rsid w:val="44A98FC9"/>
    <w:rsid w:val="44B86131"/>
    <w:rsid w:val="44C0DE60"/>
    <w:rsid w:val="44C3BDFA"/>
    <w:rsid w:val="44C65FAA"/>
    <w:rsid w:val="44D5DAB2"/>
    <w:rsid w:val="452C954A"/>
    <w:rsid w:val="453EC40B"/>
    <w:rsid w:val="4558A3BC"/>
    <w:rsid w:val="455E0630"/>
    <w:rsid w:val="4568079D"/>
    <w:rsid w:val="4568FCE8"/>
    <w:rsid w:val="45709B78"/>
    <w:rsid w:val="4574F265"/>
    <w:rsid w:val="457D8716"/>
    <w:rsid w:val="458B13E4"/>
    <w:rsid w:val="4590A1B0"/>
    <w:rsid w:val="45967542"/>
    <w:rsid w:val="45A04C73"/>
    <w:rsid w:val="45A8C44F"/>
    <w:rsid w:val="45C07DDC"/>
    <w:rsid w:val="45C6FDF7"/>
    <w:rsid w:val="45C736C5"/>
    <w:rsid w:val="45E55AAF"/>
    <w:rsid w:val="45E869AE"/>
    <w:rsid w:val="45EBEA42"/>
    <w:rsid w:val="45ED9534"/>
    <w:rsid w:val="45EE6515"/>
    <w:rsid w:val="45F3A7BD"/>
    <w:rsid w:val="45FADD36"/>
    <w:rsid w:val="45FF6C41"/>
    <w:rsid w:val="46070A1E"/>
    <w:rsid w:val="460BB982"/>
    <w:rsid w:val="4629E4D9"/>
    <w:rsid w:val="4637B6DB"/>
    <w:rsid w:val="465448A2"/>
    <w:rsid w:val="46719EA8"/>
    <w:rsid w:val="46841B8F"/>
    <w:rsid w:val="46A2EDBA"/>
    <w:rsid w:val="46A4D59A"/>
    <w:rsid w:val="46CA67D8"/>
    <w:rsid w:val="46E91BEC"/>
    <w:rsid w:val="46EF8D9C"/>
    <w:rsid w:val="46F74BC7"/>
    <w:rsid w:val="46F97C95"/>
    <w:rsid w:val="46FC3465"/>
    <w:rsid w:val="470768FC"/>
    <w:rsid w:val="470896DE"/>
    <w:rsid w:val="470BAE51"/>
    <w:rsid w:val="4710C2C6"/>
    <w:rsid w:val="471876F2"/>
    <w:rsid w:val="471B3B62"/>
    <w:rsid w:val="471B8F4D"/>
    <w:rsid w:val="473CC51F"/>
    <w:rsid w:val="474400D6"/>
    <w:rsid w:val="474978D0"/>
    <w:rsid w:val="474F2EC2"/>
    <w:rsid w:val="4753D444"/>
    <w:rsid w:val="47633C5E"/>
    <w:rsid w:val="476459C6"/>
    <w:rsid w:val="4764C222"/>
    <w:rsid w:val="47735CCF"/>
    <w:rsid w:val="477C2653"/>
    <w:rsid w:val="47919405"/>
    <w:rsid w:val="47930322"/>
    <w:rsid w:val="4794F86B"/>
    <w:rsid w:val="479F2AEC"/>
    <w:rsid w:val="47A01D69"/>
    <w:rsid w:val="47DD2275"/>
    <w:rsid w:val="47E821F1"/>
    <w:rsid w:val="47F2ED83"/>
    <w:rsid w:val="47F9A303"/>
    <w:rsid w:val="47FA947B"/>
    <w:rsid w:val="48014C0C"/>
    <w:rsid w:val="4808FA6B"/>
    <w:rsid w:val="48110657"/>
    <w:rsid w:val="481940EB"/>
    <w:rsid w:val="481EF370"/>
    <w:rsid w:val="482315DC"/>
    <w:rsid w:val="4827EBD4"/>
    <w:rsid w:val="4839744A"/>
    <w:rsid w:val="4847EF9A"/>
    <w:rsid w:val="48480AF7"/>
    <w:rsid w:val="485FB64B"/>
    <w:rsid w:val="4864360C"/>
    <w:rsid w:val="487AF11B"/>
    <w:rsid w:val="488B11DF"/>
    <w:rsid w:val="488F6D6A"/>
    <w:rsid w:val="48966799"/>
    <w:rsid w:val="489B6CD1"/>
    <w:rsid w:val="489BFE50"/>
    <w:rsid w:val="48AF4F27"/>
    <w:rsid w:val="48AFA484"/>
    <w:rsid w:val="48CAD0D6"/>
    <w:rsid w:val="48CAF102"/>
    <w:rsid w:val="48CD4B46"/>
    <w:rsid w:val="48E791A9"/>
    <w:rsid w:val="48FA8B81"/>
    <w:rsid w:val="48FB08A3"/>
    <w:rsid w:val="49003071"/>
    <w:rsid w:val="4930DBC0"/>
    <w:rsid w:val="493EAAE0"/>
    <w:rsid w:val="493F8BEE"/>
    <w:rsid w:val="494CCD15"/>
    <w:rsid w:val="495833DD"/>
    <w:rsid w:val="49721A4B"/>
    <w:rsid w:val="498FDD6C"/>
    <w:rsid w:val="499664DC"/>
    <w:rsid w:val="499BA4F8"/>
    <w:rsid w:val="49AC12CC"/>
    <w:rsid w:val="49B435A7"/>
    <w:rsid w:val="49B5114C"/>
    <w:rsid w:val="49BB179D"/>
    <w:rsid w:val="49D0078E"/>
    <w:rsid w:val="49D26C31"/>
    <w:rsid w:val="49DD98CC"/>
    <w:rsid w:val="49DE4E49"/>
    <w:rsid w:val="49E68730"/>
    <w:rsid w:val="49F8ADC3"/>
    <w:rsid w:val="49FD394E"/>
    <w:rsid w:val="4A26B308"/>
    <w:rsid w:val="4A2E4B61"/>
    <w:rsid w:val="4A337611"/>
    <w:rsid w:val="4A36E83B"/>
    <w:rsid w:val="4A3E022F"/>
    <w:rsid w:val="4A6F6318"/>
    <w:rsid w:val="4A8AC3E2"/>
    <w:rsid w:val="4A8C4DAF"/>
    <w:rsid w:val="4A8FCD6E"/>
    <w:rsid w:val="4A96C39D"/>
    <w:rsid w:val="4A9A9FB7"/>
    <w:rsid w:val="4AAB14DC"/>
    <w:rsid w:val="4ABE5B06"/>
    <w:rsid w:val="4AC32FD7"/>
    <w:rsid w:val="4ACFF921"/>
    <w:rsid w:val="4AD23A55"/>
    <w:rsid w:val="4AD3939F"/>
    <w:rsid w:val="4AEA9152"/>
    <w:rsid w:val="4AF92BAE"/>
    <w:rsid w:val="4B1AC6FC"/>
    <w:rsid w:val="4B1DCC33"/>
    <w:rsid w:val="4B2960B1"/>
    <w:rsid w:val="4B2E24BE"/>
    <w:rsid w:val="4B4236CF"/>
    <w:rsid w:val="4B65B3EC"/>
    <w:rsid w:val="4B6AF0B9"/>
    <w:rsid w:val="4B957F27"/>
    <w:rsid w:val="4B95D7E9"/>
    <w:rsid w:val="4BA7F958"/>
    <w:rsid w:val="4BB61EB7"/>
    <w:rsid w:val="4BB7A167"/>
    <w:rsid w:val="4BB7E962"/>
    <w:rsid w:val="4BCEED7D"/>
    <w:rsid w:val="4BF01C15"/>
    <w:rsid w:val="4C033AAE"/>
    <w:rsid w:val="4C0DD87B"/>
    <w:rsid w:val="4C23BE10"/>
    <w:rsid w:val="4C24D59F"/>
    <w:rsid w:val="4C2572AA"/>
    <w:rsid w:val="4C398082"/>
    <w:rsid w:val="4C4D1748"/>
    <w:rsid w:val="4C5A2B67"/>
    <w:rsid w:val="4C5EACA5"/>
    <w:rsid w:val="4C668B19"/>
    <w:rsid w:val="4C6F08EA"/>
    <w:rsid w:val="4C709945"/>
    <w:rsid w:val="4C7F94D0"/>
    <w:rsid w:val="4C81C978"/>
    <w:rsid w:val="4C8FD49F"/>
    <w:rsid w:val="4C9627A9"/>
    <w:rsid w:val="4CB43AF1"/>
    <w:rsid w:val="4CB5A36E"/>
    <w:rsid w:val="4CB61C1D"/>
    <w:rsid w:val="4CB84932"/>
    <w:rsid w:val="4CD1718F"/>
    <w:rsid w:val="4CD37282"/>
    <w:rsid w:val="4CE102D8"/>
    <w:rsid w:val="4CEAFA4B"/>
    <w:rsid w:val="4CEC4AE6"/>
    <w:rsid w:val="4CF04CD7"/>
    <w:rsid w:val="4CF4C01F"/>
    <w:rsid w:val="4CFE3D3A"/>
    <w:rsid w:val="4D07EAAD"/>
    <w:rsid w:val="4D157AB6"/>
    <w:rsid w:val="4D166B20"/>
    <w:rsid w:val="4D2AECF3"/>
    <w:rsid w:val="4D2D806B"/>
    <w:rsid w:val="4D308BFF"/>
    <w:rsid w:val="4D3CD54A"/>
    <w:rsid w:val="4D498DAF"/>
    <w:rsid w:val="4D66E134"/>
    <w:rsid w:val="4D6F6A73"/>
    <w:rsid w:val="4D88669A"/>
    <w:rsid w:val="4DA27440"/>
    <w:rsid w:val="4DAEB9EB"/>
    <w:rsid w:val="4DCBC102"/>
    <w:rsid w:val="4DE34325"/>
    <w:rsid w:val="4DE7A4AB"/>
    <w:rsid w:val="4DE82F4B"/>
    <w:rsid w:val="4DE94E52"/>
    <w:rsid w:val="4E021733"/>
    <w:rsid w:val="4E0F8B7C"/>
    <w:rsid w:val="4E2BA500"/>
    <w:rsid w:val="4E4DAB08"/>
    <w:rsid w:val="4E5882B2"/>
    <w:rsid w:val="4E65546A"/>
    <w:rsid w:val="4E6A94B5"/>
    <w:rsid w:val="4E97C4C4"/>
    <w:rsid w:val="4E9890F6"/>
    <w:rsid w:val="4E9C8A65"/>
    <w:rsid w:val="4EA0AF8B"/>
    <w:rsid w:val="4EC0FE05"/>
    <w:rsid w:val="4ECEC764"/>
    <w:rsid w:val="4ED268F1"/>
    <w:rsid w:val="4ED9C178"/>
    <w:rsid w:val="4EE67297"/>
    <w:rsid w:val="4EEB29F1"/>
    <w:rsid w:val="4EEF97C8"/>
    <w:rsid w:val="4F0DECD9"/>
    <w:rsid w:val="4F101C52"/>
    <w:rsid w:val="4F167546"/>
    <w:rsid w:val="4F189F80"/>
    <w:rsid w:val="4F32CBC8"/>
    <w:rsid w:val="4F39F51D"/>
    <w:rsid w:val="4F553A83"/>
    <w:rsid w:val="4F7B0C94"/>
    <w:rsid w:val="4F8D31E3"/>
    <w:rsid w:val="4F96ACD5"/>
    <w:rsid w:val="4FAA37BC"/>
    <w:rsid w:val="4FACD372"/>
    <w:rsid w:val="4FC89155"/>
    <w:rsid w:val="4FEC52CE"/>
    <w:rsid w:val="4FEF2EB5"/>
    <w:rsid w:val="4FF436CA"/>
    <w:rsid w:val="4FFD5700"/>
    <w:rsid w:val="4FFDED80"/>
    <w:rsid w:val="500107F0"/>
    <w:rsid w:val="500657FD"/>
    <w:rsid w:val="5007088E"/>
    <w:rsid w:val="5011DE71"/>
    <w:rsid w:val="501AFA9D"/>
    <w:rsid w:val="50286291"/>
    <w:rsid w:val="502B5EB9"/>
    <w:rsid w:val="502E02E7"/>
    <w:rsid w:val="503185D9"/>
    <w:rsid w:val="5041306E"/>
    <w:rsid w:val="50433AB9"/>
    <w:rsid w:val="504998BE"/>
    <w:rsid w:val="50692558"/>
    <w:rsid w:val="5073CA23"/>
    <w:rsid w:val="507F8667"/>
    <w:rsid w:val="507FC1BD"/>
    <w:rsid w:val="50959F7F"/>
    <w:rsid w:val="50985391"/>
    <w:rsid w:val="50A5253B"/>
    <w:rsid w:val="50B10298"/>
    <w:rsid w:val="50D38E88"/>
    <w:rsid w:val="50D46F50"/>
    <w:rsid w:val="50D923C6"/>
    <w:rsid w:val="51025EFC"/>
    <w:rsid w:val="5105EB79"/>
    <w:rsid w:val="5106645B"/>
    <w:rsid w:val="511B2895"/>
    <w:rsid w:val="511B70C5"/>
    <w:rsid w:val="51202018"/>
    <w:rsid w:val="51208F98"/>
    <w:rsid w:val="5122FACF"/>
    <w:rsid w:val="512368AD"/>
    <w:rsid w:val="5126B3F8"/>
    <w:rsid w:val="5136DCEE"/>
    <w:rsid w:val="51380770"/>
    <w:rsid w:val="513CE96B"/>
    <w:rsid w:val="514DF127"/>
    <w:rsid w:val="5157AF38"/>
    <w:rsid w:val="516E36CE"/>
    <w:rsid w:val="51707F45"/>
    <w:rsid w:val="51765F1F"/>
    <w:rsid w:val="5186F0C7"/>
    <w:rsid w:val="5189D6E0"/>
    <w:rsid w:val="518ACBB1"/>
    <w:rsid w:val="518E9039"/>
    <w:rsid w:val="518FF715"/>
    <w:rsid w:val="5191E9B9"/>
    <w:rsid w:val="519B91FF"/>
    <w:rsid w:val="519E4885"/>
    <w:rsid w:val="51A63412"/>
    <w:rsid w:val="51A79FF4"/>
    <w:rsid w:val="51AAD67B"/>
    <w:rsid w:val="51D094BA"/>
    <w:rsid w:val="51E4B93A"/>
    <w:rsid w:val="51F89EC7"/>
    <w:rsid w:val="52117E32"/>
    <w:rsid w:val="5227C056"/>
    <w:rsid w:val="5245BCDB"/>
    <w:rsid w:val="525A2078"/>
    <w:rsid w:val="52625D3D"/>
    <w:rsid w:val="526BA221"/>
    <w:rsid w:val="527BB638"/>
    <w:rsid w:val="527E9735"/>
    <w:rsid w:val="5281B375"/>
    <w:rsid w:val="52830B1D"/>
    <w:rsid w:val="5294B42E"/>
    <w:rsid w:val="52E1BFE1"/>
    <w:rsid w:val="52FD0556"/>
    <w:rsid w:val="531FEBD0"/>
    <w:rsid w:val="5321D8DF"/>
    <w:rsid w:val="532999A4"/>
    <w:rsid w:val="532B828D"/>
    <w:rsid w:val="5330092A"/>
    <w:rsid w:val="533AA220"/>
    <w:rsid w:val="534CF165"/>
    <w:rsid w:val="534EA4C3"/>
    <w:rsid w:val="535D8907"/>
    <w:rsid w:val="5369D304"/>
    <w:rsid w:val="536E532B"/>
    <w:rsid w:val="537B46CB"/>
    <w:rsid w:val="537C820A"/>
    <w:rsid w:val="53844817"/>
    <w:rsid w:val="53A09B39"/>
    <w:rsid w:val="53BEBF8C"/>
    <w:rsid w:val="53C37D09"/>
    <w:rsid w:val="53CD954E"/>
    <w:rsid w:val="53CFE34C"/>
    <w:rsid w:val="540C1012"/>
    <w:rsid w:val="5411CEC4"/>
    <w:rsid w:val="5412E29F"/>
    <w:rsid w:val="541BA409"/>
    <w:rsid w:val="5442CDA2"/>
    <w:rsid w:val="544D95F8"/>
    <w:rsid w:val="545FF900"/>
    <w:rsid w:val="54680168"/>
    <w:rsid w:val="546D6767"/>
    <w:rsid w:val="54760879"/>
    <w:rsid w:val="547FB3DF"/>
    <w:rsid w:val="548416EB"/>
    <w:rsid w:val="548950BF"/>
    <w:rsid w:val="5492C5A7"/>
    <w:rsid w:val="54B36D3A"/>
    <w:rsid w:val="54BC5CCF"/>
    <w:rsid w:val="54BC7198"/>
    <w:rsid w:val="54C56E2B"/>
    <w:rsid w:val="54E0C323"/>
    <w:rsid w:val="54E10CA7"/>
    <w:rsid w:val="54E5A2C9"/>
    <w:rsid w:val="54FB29CD"/>
    <w:rsid w:val="55013650"/>
    <w:rsid w:val="5509DFB2"/>
    <w:rsid w:val="550BCBE9"/>
    <w:rsid w:val="5517172C"/>
    <w:rsid w:val="55230333"/>
    <w:rsid w:val="5540288F"/>
    <w:rsid w:val="554F9C6A"/>
    <w:rsid w:val="555DD1E3"/>
    <w:rsid w:val="556BA92A"/>
    <w:rsid w:val="556EF2F1"/>
    <w:rsid w:val="5578CF4E"/>
    <w:rsid w:val="5584200F"/>
    <w:rsid w:val="55AE20FB"/>
    <w:rsid w:val="55BF3D3A"/>
    <w:rsid w:val="55C2638E"/>
    <w:rsid w:val="55CA4CD8"/>
    <w:rsid w:val="55CF8F9F"/>
    <w:rsid w:val="55D2AAE8"/>
    <w:rsid w:val="55DEE2EE"/>
    <w:rsid w:val="55E17931"/>
    <w:rsid w:val="55FBFFB8"/>
    <w:rsid w:val="560D75BA"/>
    <w:rsid w:val="5610050B"/>
    <w:rsid w:val="561AD653"/>
    <w:rsid w:val="56200320"/>
    <w:rsid w:val="562DEDE9"/>
    <w:rsid w:val="5650BE46"/>
    <w:rsid w:val="567768FF"/>
    <w:rsid w:val="56846D6B"/>
    <w:rsid w:val="568B4E17"/>
    <w:rsid w:val="56BC1FC4"/>
    <w:rsid w:val="56D27022"/>
    <w:rsid w:val="56D67ED9"/>
    <w:rsid w:val="56F0E957"/>
    <w:rsid w:val="570BFED8"/>
    <w:rsid w:val="571C528F"/>
    <w:rsid w:val="57205936"/>
    <w:rsid w:val="57423E00"/>
    <w:rsid w:val="5743B0D4"/>
    <w:rsid w:val="5749BA24"/>
    <w:rsid w:val="5757973E"/>
    <w:rsid w:val="5761F010"/>
    <w:rsid w:val="576711F2"/>
    <w:rsid w:val="57693343"/>
    <w:rsid w:val="5771F2B3"/>
    <w:rsid w:val="5781D0B5"/>
    <w:rsid w:val="5787F3EF"/>
    <w:rsid w:val="5789FF11"/>
    <w:rsid w:val="5791DD75"/>
    <w:rsid w:val="579D8626"/>
    <w:rsid w:val="57AD1F3F"/>
    <w:rsid w:val="57AD9C81"/>
    <w:rsid w:val="57B420CC"/>
    <w:rsid w:val="57B76BED"/>
    <w:rsid w:val="57BCEFB5"/>
    <w:rsid w:val="57D08FC0"/>
    <w:rsid w:val="57ECF5E9"/>
    <w:rsid w:val="58220E43"/>
    <w:rsid w:val="5830B6D7"/>
    <w:rsid w:val="58468984"/>
    <w:rsid w:val="585BE844"/>
    <w:rsid w:val="586F6729"/>
    <w:rsid w:val="58770C1D"/>
    <w:rsid w:val="588260B0"/>
    <w:rsid w:val="588C0AFC"/>
    <w:rsid w:val="588E57E7"/>
    <w:rsid w:val="58A128D4"/>
    <w:rsid w:val="58AF80A1"/>
    <w:rsid w:val="58D25C19"/>
    <w:rsid w:val="58D873C5"/>
    <w:rsid w:val="58DF8135"/>
    <w:rsid w:val="58F6A021"/>
    <w:rsid w:val="58F714E9"/>
    <w:rsid w:val="58FA30FA"/>
    <w:rsid w:val="590016A9"/>
    <w:rsid w:val="591612E0"/>
    <w:rsid w:val="5929CF25"/>
    <w:rsid w:val="592DB4B5"/>
    <w:rsid w:val="59348159"/>
    <w:rsid w:val="59359C48"/>
    <w:rsid w:val="593B728B"/>
    <w:rsid w:val="59469A4A"/>
    <w:rsid w:val="5954C113"/>
    <w:rsid w:val="59550EEC"/>
    <w:rsid w:val="59668860"/>
    <w:rsid w:val="5967B63A"/>
    <w:rsid w:val="59709588"/>
    <w:rsid w:val="5975B0C2"/>
    <w:rsid w:val="5994F6E8"/>
    <w:rsid w:val="59973618"/>
    <w:rsid w:val="59C1F4B9"/>
    <w:rsid w:val="59C30570"/>
    <w:rsid w:val="59C45117"/>
    <w:rsid w:val="59DA5246"/>
    <w:rsid w:val="59E8764B"/>
    <w:rsid w:val="59ED67A9"/>
    <w:rsid w:val="59EDC2A1"/>
    <w:rsid w:val="59F3FD66"/>
    <w:rsid w:val="5A00431E"/>
    <w:rsid w:val="5A01B433"/>
    <w:rsid w:val="5A0A10E4"/>
    <w:rsid w:val="5A169687"/>
    <w:rsid w:val="5A178B57"/>
    <w:rsid w:val="5A1E4A46"/>
    <w:rsid w:val="5A22DC16"/>
    <w:rsid w:val="5A22ECF1"/>
    <w:rsid w:val="5A266B10"/>
    <w:rsid w:val="5A288A19"/>
    <w:rsid w:val="5A2984A1"/>
    <w:rsid w:val="5A4F2EA7"/>
    <w:rsid w:val="5A504B30"/>
    <w:rsid w:val="5AA37E28"/>
    <w:rsid w:val="5ABBDC55"/>
    <w:rsid w:val="5ACFA43C"/>
    <w:rsid w:val="5AEAC5D6"/>
    <w:rsid w:val="5B07C6C6"/>
    <w:rsid w:val="5B19471F"/>
    <w:rsid w:val="5B1E178F"/>
    <w:rsid w:val="5B22F4CB"/>
    <w:rsid w:val="5B27C979"/>
    <w:rsid w:val="5B325F3D"/>
    <w:rsid w:val="5B329C9B"/>
    <w:rsid w:val="5B32F57F"/>
    <w:rsid w:val="5B439E45"/>
    <w:rsid w:val="5B465B5E"/>
    <w:rsid w:val="5B47CA0F"/>
    <w:rsid w:val="5B5D1C0C"/>
    <w:rsid w:val="5B6A42B7"/>
    <w:rsid w:val="5B736AF4"/>
    <w:rsid w:val="5B8AA7F0"/>
    <w:rsid w:val="5BA01243"/>
    <w:rsid w:val="5BD54AAB"/>
    <w:rsid w:val="5BD672E4"/>
    <w:rsid w:val="5BD9176B"/>
    <w:rsid w:val="5BF697BB"/>
    <w:rsid w:val="5BF9D68A"/>
    <w:rsid w:val="5BFF4FC8"/>
    <w:rsid w:val="5C0242A2"/>
    <w:rsid w:val="5C187825"/>
    <w:rsid w:val="5C1D2B47"/>
    <w:rsid w:val="5C263F5F"/>
    <w:rsid w:val="5C29985C"/>
    <w:rsid w:val="5C300BF0"/>
    <w:rsid w:val="5C41B536"/>
    <w:rsid w:val="5C487CAA"/>
    <w:rsid w:val="5C810209"/>
    <w:rsid w:val="5C9BDDF9"/>
    <w:rsid w:val="5CA747F4"/>
    <w:rsid w:val="5CA9AB83"/>
    <w:rsid w:val="5CB8A3A0"/>
    <w:rsid w:val="5CB99AEB"/>
    <w:rsid w:val="5CBB8E10"/>
    <w:rsid w:val="5CBBE5E0"/>
    <w:rsid w:val="5CD4F249"/>
    <w:rsid w:val="5CFBF1D9"/>
    <w:rsid w:val="5CFD8FC2"/>
    <w:rsid w:val="5D09147C"/>
    <w:rsid w:val="5D0F3CE4"/>
    <w:rsid w:val="5D0F6CDE"/>
    <w:rsid w:val="5D1B2865"/>
    <w:rsid w:val="5D205F55"/>
    <w:rsid w:val="5D2167F9"/>
    <w:rsid w:val="5D272E78"/>
    <w:rsid w:val="5D309358"/>
    <w:rsid w:val="5D646286"/>
    <w:rsid w:val="5D938A79"/>
    <w:rsid w:val="5D9477D2"/>
    <w:rsid w:val="5DB47B68"/>
    <w:rsid w:val="5DC294A2"/>
    <w:rsid w:val="5DFDD8A8"/>
    <w:rsid w:val="5E04DE0C"/>
    <w:rsid w:val="5E1A93DD"/>
    <w:rsid w:val="5E1B9829"/>
    <w:rsid w:val="5E5082B9"/>
    <w:rsid w:val="5E66D59B"/>
    <w:rsid w:val="5E6C463A"/>
    <w:rsid w:val="5E812213"/>
    <w:rsid w:val="5E97C23A"/>
    <w:rsid w:val="5EAFB152"/>
    <w:rsid w:val="5EB372C3"/>
    <w:rsid w:val="5EC2FED9"/>
    <w:rsid w:val="5ED6A019"/>
    <w:rsid w:val="5ED80EBB"/>
    <w:rsid w:val="5EEC458E"/>
    <w:rsid w:val="5EF8CD64"/>
    <w:rsid w:val="5F0A738C"/>
    <w:rsid w:val="5F0A81D6"/>
    <w:rsid w:val="5F0EA569"/>
    <w:rsid w:val="5F2A8A71"/>
    <w:rsid w:val="5F36F08A"/>
    <w:rsid w:val="5F62BF4E"/>
    <w:rsid w:val="5F698094"/>
    <w:rsid w:val="5F80D489"/>
    <w:rsid w:val="5F84CB5E"/>
    <w:rsid w:val="5FC52755"/>
    <w:rsid w:val="5FEC86FB"/>
    <w:rsid w:val="5FF17FF7"/>
    <w:rsid w:val="5FF2D54D"/>
    <w:rsid w:val="5FF322C6"/>
    <w:rsid w:val="5FF8D1CA"/>
    <w:rsid w:val="60221B26"/>
    <w:rsid w:val="6033929B"/>
    <w:rsid w:val="6034E349"/>
    <w:rsid w:val="603B6D07"/>
    <w:rsid w:val="6040ABF3"/>
    <w:rsid w:val="60495839"/>
    <w:rsid w:val="6057E201"/>
    <w:rsid w:val="605CB9F2"/>
    <w:rsid w:val="60700586"/>
    <w:rsid w:val="6074336C"/>
    <w:rsid w:val="6077547B"/>
    <w:rsid w:val="607D2B06"/>
    <w:rsid w:val="60900593"/>
    <w:rsid w:val="60984201"/>
    <w:rsid w:val="60AFCAB9"/>
    <w:rsid w:val="60B1EA80"/>
    <w:rsid w:val="60DBC4C1"/>
    <w:rsid w:val="60F2D789"/>
    <w:rsid w:val="60FE4EB9"/>
    <w:rsid w:val="612FD063"/>
    <w:rsid w:val="614E1316"/>
    <w:rsid w:val="614F988E"/>
    <w:rsid w:val="61539BE3"/>
    <w:rsid w:val="61683D54"/>
    <w:rsid w:val="6170D70A"/>
    <w:rsid w:val="6172963B"/>
    <w:rsid w:val="6176BEC7"/>
    <w:rsid w:val="6183863B"/>
    <w:rsid w:val="618CEB16"/>
    <w:rsid w:val="6192B242"/>
    <w:rsid w:val="6195F791"/>
    <w:rsid w:val="61A86F8B"/>
    <w:rsid w:val="61E54D0A"/>
    <w:rsid w:val="61E560A8"/>
    <w:rsid w:val="61E9A22D"/>
    <w:rsid w:val="620BF2BF"/>
    <w:rsid w:val="62100145"/>
    <w:rsid w:val="62164B3C"/>
    <w:rsid w:val="621810D2"/>
    <w:rsid w:val="622EC05A"/>
    <w:rsid w:val="6234B0CA"/>
    <w:rsid w:val="623D0A41"/>
    <w:rsid w:val="62500D2D"/>
    <w:rsid w:val="627FE641"/>
    <w:rsid w:val="6298145A"/>
    <w:rsid w:val="62AD94D4"/>
    <w:rsid w:val="62AFDEF5"/>
    <w:rsid w:val="62CA2E5F"/>
    <w:rsid w:val="62D57B4A"/>
    <w:rsid w:val="62EAA808"/>
    <w:rsid w:val="62EC0E41"/>
    <w:rsid w:val="63066E2D"/>
    <w:rsid w:val="63088AD1"/>
    <w:rsid w:val="630F9920"/>
    <w:rsid w:val="6326A70D"/>
    <w:rsid w:val="632E1E95"/>
    <w:rsid w:val="63507E7F"/>
    <w:rsid w:val="637E5D4C"/>
    <w:rsid w:val="63811D6B"/>
    <w:rsid w:val="63846244"/>
    <w:rsid w:val="6395455D"/>
    <w:rsid w:val="63A61C02"/>
    <w:rsid w:val="63ABD42E"/>
    <w:rsid w:val="63ADFF09"/>
    <w:rsid w:val="63BDDED3"/>
    <w:rsid w:val="63C3C12E"/>
    <w:rsid w:val="63F730AB"/>
    <w:rsid w:val="640A61AD"/>
    <w:rsid w:val="640CCC8D"/>
    <w:rsid w:val="640D1AB9"/>
    <w:rsid w:val="640E7765"/>
    <w:rsid w:val="64144996"/>
    <w:rsid w:val="6425CE04"/>
    <w:rsid w:val="64317173"/>
    <w:rsid w:val="6432D6D1"/>
    <w:rsid w:val="6460DF55"/>
    <w:rsid w:val="647641AA"/>
    <w:rsid w:val="647BE459"/>
    <w:rsid w:val="648A1C7D"/>
    <w:rsid w:val="64A5D8C7"/>
    <w:rsid w:val="64C54981"/>
    <w:rsid w:val="64DA19B4"/>
    <w:rsid w:val="64DB4798"/>
    <w:rsid w:val="64DBB400"/>
    <w:rsid w:val="64EFAD24"/>
    <w:rsid w:val="64F2DA54"/>
    <w:rsid w:val="6501C549"/>
    <w:rsid w:val="6501D584"/>
    <w:rsid w:val="652E79AA"/>
    <w:rsid w:val="653AA538"/>
    <w:rsid w:val="65443078"/>
    <w:rsid w:val="6568E116"/>
    <w:rsid w:val="65766BDD"/>
    <w:rsid w:val="6588362C"/>
    <w:rsid w:val="65912298"/>
    <w:rsid w:val="659D063D"/>
    <w:rsid w:val="659F1572"/>
    <w:rsid w:val="65D1F74B"/>
    <w:rsid w:val="65F3B815"/>
    <w:rsid w:val="65F83DCC"/>
    <w:rsid w:val="65F94520"/>
    <w:rsid w:val="65FCF1B9"/>
    <w:rsid w:val="6608BD1F"/>
    <w:rsid w:val="66141477"/>
    <w:rsid w:val="66195B9E"/>
    <w:rsid w:val="661A6D6B"/>
    <w:rsid w:val="66228AAD"/>
    <w:rsid w:val="662373F2"/>
    <w:rsid w:val="6630AA55"/>
    <w:rsid w:val="6666748D"/>
    <w:rsid w:val="6679BC93"/>
    <w:rsid w:val="66998F0D"/>
    <w:rsid w:val="66A6A6F1"/>
    <w:rsid w:val="66AD9F63"/>
    <w:rsid w:val="66B7FA67"/>
    <w:rsid w:val="66B899BD"/>
    <w:rsid w:val="66B8BE2D"/>
    <w:rsid w:val="66B8E95E"/>
    <w:rsid w:val="66E2AC47"/>
    <w:rsid w:val="66E853FD"/>
    <w:rsid w:val="66F8336B"/>
    <w:rsid w:val="67070D21"/>
    <w:rsid w:val="671098D6"/>
    <w:rsid w:val="6718FE75"/>
    <w:rsid w:val="671C5EA9"/>
    <w:rsid w:val="671DD093"/>
    <w:rsid w:val="67459AFC"/>
    <w:rsid w:val="6745EF72"/>
    <w:rsid w:val="67614768"/>
    <w:rsid w:val="677B5FEC"/>
    <w:rsid w:val="677E0BB2"/>
    <w:rsid w:val="6790522B"/>
    <w:rsid w:val="679125FA"/>
    <w:rsid w:val="6792B641"/>
    <w:rsid w:val="67B6EDD9"/>
    <w:rsid w:val="67BDE0A0"/>
    <w:rsid w:val="67C6A5F8"/>
    <w:rsid w:val="67C948F0"/>
    <w:rsid w:val="67CC7AB6"/>
    <w:rsid w:val="67D77ED8"/>
    <w:rsid w:val="67D90BE4"/>
    <w:rsid w:val="67E2A4F7"/>
    <w:rsid w:val="67EA0716"/>
    <w:rsid w:val="67F22222"/>
    <w:rsid w:val="6809861F"/>
    <w:rsid w:val="6815FAD8"/>
    <w:rsid w:val="681C61E6"/>
    <w:rsid w:val="6820536A"/>
    <w:rsid w:val="68364098"/>
    <w:rsid w:val="68617DFB"/>
    <w:rsid w:val="686DD7BE"/>
    <w:rsid w:val="68720C0E"/>
    <w:rsid w:val="68780FEF"/>
    <w:rsid w:val="688A504A"/>
    <w:rsid w:val="688AA78B"/>
    <w:rsid w:val="689E26C8"/>
    <w:rsid w:val="68A2DD82"/>
    <w:rsid w:val="68A5EF64"/>
    <w:rsid w:val="68AD4719"/>
    <w:rsid w:val="68BCC502"/>
    <w:rsid w:val="68EA6452"/>
    <w:rsid w:val="68EC5321"/>
    <w:rsid w:val="68F9C05C"/>
    <w:rsid w:val="68FCF29A"/>
    <w:rsid w:val="68FD0B57"/>
    <w:rsid w:val="690D5200"/>
    <w:rsid w:val="6918866E"/>
    <w:rsid w:val="693A56BE"/>
    <w:rsid w:val="694BD1DA"/>
    <w:rsid w:val="69563C7C"/>
    <w:rsid w:val="69589EAB"/>
    <w:rsid w:val="696CD878"/>
    <w:rsid w:val="6971F425"/>
    <w:rsid w:val="697342CB"/>
    <w:rsid w:val="6986B010"/>
    <w:rsid w:val="69B288DB"/>
    <w:rsid w:val="69C7A709"/>
    <w:rsid w:val="69F4B412"/>
    <w:rsid w:val="69FF806B"/>
    <w:rsid w:val="6A029EC7"/>
    <w:rsid w:val="6A07BAED"/>
    <w:rsid w:val="6A1B15B2"/>
    <w:rsid w:val="6A30CFF0"/>
    <w:rsid w:val="6A37EB03"/>
    <w:rsid w:val="6A38D6C6"/>
    <w:rsid w:val="6A638280"/>
    <w:rsid w:val="6A678D7F"/>
    <w:rsid w:val="6A6A4A50"/>
    <w:rsid w:val="6A6AEC46"/>
    <w:rsid w:val="6A6BC85F"/>
    <w:rsid w:val="6A73CD88"/>
    <w:rsid w:val="6A747E71"/>
    <w:rsid w:val="6A836A02"/>
    <w:rsid w:val="6A9F6C36"/>
    <w:rsid w:val="6A9FA219"/>
    <w:rsid w:val="6AA97F17"/>
    <w:rsid w:val="6AAF10DA"/>
    <w:rsid w:val="6AAF13C7"/>
    <w:rsid w:val="6AC96C18"/>
    <w:rsid w:val="6AE5832E"/>
    <w:rsid w:val="6B07BC73"/>
    <w:rsid w:val="6B12585C"/>
    <w:rsid w:val="6B129CD0"/>
    <w:rsid w:val="6B349BC9"/>
    <w:rsid w:val="6B3F4285"/>
    <w:rsid w:val="6B7A4BB2"/>
    <w:rsid w:val="6BAD2FBE"/>
    <w:rsid w:val="6BC53D30"/>
    <w:rsid w:val="6BC9DE92"/>
    <w:rsid w:val="6BD1D208"/>
    <w:rsid w:val="6BE7AED8"/>
    <w:rsid w:val="6BEF6711"/>
    <w:rsid w:val="6C0A46B0"/>
    <w:rsid w:val="6C169B83"/>
    <w:rsid w:val="6C2BB4AB"/>
    <w:rsid w:val="6C3A5313"/>
    <w:rsid w:val="6C3B10A3"/>
    <w:rsid w:val="6C467596"/>
    <w:rsid w:val="6C4DCDAF"/>
    <w:rsid w:val="6C4E1031"/>
    <w:rsid w:val="6C50F847"/>
    <w:rsid w:val="6C522E35"/>
    <w:rsid w:val="6C5D5FD9"/>
    <w:rsid w:val="6C81538F"/>
    <w:rsid w:val="6C8391B6"/>
    <w:rsid w:val="6C8C3D5A"/>
    <w:rsid w:val="6C9508C2"/>
    <w:rsid w:val="6CABC7F4"/>
    <w:rsid w:val="6CB87D71"/>
    <w:rsid w:val="6CBC4745"/>
    <w:rsid w:val="6CD06C2A"/>
    <w:rsid w:val="6CD7A4B3"/>
    <w:rsid w:val="6CE9125B"/>
    <w:rsid w:val="6CF57776"/>
    <w:rsid w:val="6D20B2C6"/>
    <w:rsid w:val="6D2C54D4"/>
    <w:rsid w:val="6D2F244C"/>
    <w:rsid w:val="6D3B5F69"/>
    <w:rsid w:val="6D43B510"/>
    <w:rsid w:val="6D50F672"/>
    <w:rsid w:val="6D5121CA"/>
    <w:rsid w:val="6D5E41B8"/>
    <w:rsid w:val="6D5FEC2F"/>
    <w:rsid w:val="6D796087"/>
    <w:rsid w:val="6D7FEDDA"/>
    <w:rsid w:val="6D873D18"/>
    <w:rsid w:val="6DAA99B6"/>
    <w:rsid w:val="6DB5419E"/>
    <w:rsid w:val="6DB7DB4B"/>
    <w:rsid w:val="6DC28A5D"/>
    <w:rsid w:val="6DCE4F9B"/>
    <w:rsid w:val="6DD1515B"/>
    <w:rsid w:val="6DD70CF8"/>
    <w:rsid w:val="6DF9303A"/>
    <w:rsid w:val="6DFA31B6"/>
    <w:rsid w:val="6DFA59FF"/>
    <w:rsid w:val="6E056B10"/>
    <w:rsid w:val="6E067271"/>
    <w:rsid w:val="6E0BD981"/>
    <w:rsid w:val="6E0D975C"/>
    <w:rsid w:val="6E0EA962"/>
    <w:rsid w:val="6E1BE98C"/>
    <w:rsid w:val="6E1F6217"/>
    <w:rsid w:val="6E2C0FCE"/>
    <w:rsid w:val="6E391FA6"/>
    <w:rsid w:val="6E3B15F7"/>
    <w:rsid w:val="6E43EA92"/>
    <w:rsid w:val="6E5DCEEF"/>
    <w:rsid w:val="6E640C06"/>
    <w:rsid w:val="6E8E1762"/>
    <w:rsid w:val="6E92DF37"/>
    <w:rsid w:val="6E9313F1"/>
    <w:rsid w:val="6EA9EA5A"/>
    <w:rsid w:val="6EABF661"/>
    <w:rsid w:val="6EAD849C"/>
    <w:rsid w:val="6EB8616B"/>
    <w:rsid w:val="6EC4F3D0"/>
    <w:rsid w:val="6EC82535"/>
    <w:rsid w:val="6ECB3C82"/>
    <w:rsid w:val="6ED95F8F"/>
    <w:rsid w:val="6EE34A4D"/>
    <w:rsid w:val="6F2D3B9A"/>
    <w:rsid w:val="6F38BDE2"/>
    <w:rsid w:val="6F3D7139"/>
    <w:rsid w:val="6F4A863C"/>
    <w:rsid w:val="6F588844"/>
    <w:rsid w:val="6F630045"/>
    <w:rsid w:val="6F6E5D19"/>
    <w:rsid w:val="6F73C565"/>
    <w:rsid w:val="6F76725E"/>
    <w:rsid w:val="6F874EDF"/>
    <w:rsid w:val="6FA14B87"/>
    <w:rsid w:val="6FA35D0B"/>
    <w:rsid w:val="6FA5E28A"/>
    <w:rsid w:val="6FB1D60D"/>
    <w:rsid w:val="6FB6247A"/>
    <w:rsid w:val="6FBB18DD"/>
    <w:rsid w:val="6FCC9B34"/>
    <w:rsid w:val="6FD657D0"/>
    <w:rsid w:val="6FDEC739"/>
    <w:rsid w:val="6FE35AB4"/>
    <w:rsid w:val="6FE3E4FF"/>
    <w:rsid w:val="6FE5B8B8"/>
    <w:rsid w:val="6FE78F6A"/>
    <w:rsid w:val="6FF367EF"/>
    <w:rsid w:val="6FF50CC1"/>
    <w:rsid w:val="700B6AF2"/>
    <w:rsid w:val="7029B0B0"/>
    <w:rsid w:val="70343FA4"/>
    <w:rsid w:val="704CD7CB"/>
    <w:rsid w:val="704E5222"/>
    <w:rsid w:val="705CEDD2"/>
    <w:rsid w:val="705DD20E"/>
    <w:rsid w:val="7064484B"/>
    <w:rsid w:val="70680240"/>
    <w:rsid w:val="706B8F8C"/>
    <w:rsid w:val="706EA5FC"/>
    <w:rsid w:val="707C9113"/>
    <w:rsid w:val="708CC7E8"/>
    <w:rsid w:val="709B726F"/>
    <w:rsid w:val="70BACF4D"/>
    <w:rsid w:val="70CE28F3"/>
    <w:rsid w:val="70D8DF89"/>
    <w:rsid w:val="70DF664E"/>
    <w:rsid w:val="70E3CD74"/>
    <w:rsid w:val="70FD955B"/>
    <w:rsid w:val="70FEE61D"/>
    <w:rsid w:val="7101649B"/>
    <w:rsid w:val="71306921"/>
    <w:rsid w:val="714394A2"/>
    <w:rsid w:val="7145E0F8"/>
    <w:rsid w:val="7149D651"/>
    <w:rsid w:val="714E7C02"/>
    <w:rsid w:val="715B6A7C"/>
    <w:rsid w:val="716A10C8"/>
    <w:rsid w:val="7171E39E"/>
    <w:rsid w:val="718274F9"/>
    <w:rsid w:val="71889A16"/>
    <w:rsid w:val="71AF2E8B"/>
    <w:rsid w:val="71BDA1B0"/>
    <w:rsid w:val="71CC4227"/>
    <w:rsid w:val="71E44193"/>
    <w:rsid w:val="71F7958B"/>
    <w:rsid w:val="71F8F51C"/>
    <w:rsid w:val="71FD8A82"/>
    <w:rsid w:val="7214AC39"/>
    <w:rsid w:val="7226EF84"/>
    <w:rsid w:val="72385918"/>
    <w:rsid w:val="723C52D2"/>
    <w:rsid w:val="723F762E"/>
    <w:rsid w:val="724CD1AA"/>
    <w:rsid w:val="7254404F"/>
    <w:rsid w:val="7268D204"/>
    <w:rsid w:val="727B6EB5"/>
    <w:rsid w:val="729841E1"/>
    <w:rsid w:val="729F3298"/>
    <w:rsid w:val="72DB04F3"/>
    <w:rsid w:val="72F09513"/>
    <w:rsid w:val="73016F80"/>
    <w:rsid w:val="7301F907"/>
    <w:rsid w:val="730EACC3"/>
    <w:rsid w:val="731D2EB6"/>
    <w:rsid w:val="7320E0AA"/>
    <w:rsid w:val="73231185"/>
    <w:rsid w:val="732CD56D"/>
    <w:rsid w:val="733ACA4B"/>
    <w:rsid w:val="7348D896"/>
    <w:rsid w:val="734F88FD"/>
    <w:rsid w:val="735A1649"/>
    <w:rsid w:val="7374CA11"/>
    <w:rsid w:val="7376E83D"/>
    <w:rsid w:val="73861FB7"/>
    <w:rsid w:val="739430E5"/>
    <w:rsid w:val="7398C85E"/>
    <w:rsid w:val="739F4259"/>
    <w:rsid w:val="73BBC81A"/>
    <w:rsid w:val="73C2848A"/>
    <w:rsid w:val="73C6830F"/>
    <w:rsid w:val="73D4941B"/>
    <w:rsid w:val="73DE38FB"/>
    <w:rsid w:val="73F4F5A3"/>
    <w:rsid w:val="74120ADB"/>
    <w:rsid w:val="741667AB"/>
    <w:rsid w:val="742073B3"/>
    <w:rsid w:val="742CF618"/>
    <w:rsid w:val="742ED999"/>
    <w:rsid w:val="742F245D"/>
    <w:rsid w:val="743C9DCE"/>
    <w:rsid w:val="744210AF"/>
    <w:rsid w:val="7447953D"/>
    <w:rsid w:val="744A5C51"/>
    <w:rsid w:val="74538D69"/>
    <w:rsid w:val="7456A8BE"/>
    <w:rsid w:val="7463E9E3"/>
    <w:rsid w:val="746AC342"/>
    <w:rsid w:val="746BA2EA"/>
    <w:rsid w:val="747AEDAF"/>
    <w:rsid w:val="74894E39"/>
    <w:rsid w:val="748C6574"/>
    <w:rsid w:val="7496EFD0"/>
    <w:rsid w:val="749F1E5E"/>
    <w:rsid w:val="74A4A34E"/>
    <w:rsid w:val="74B4534A"/>
    <w:rsid w:val="74BDEF66"/>
    <w:rsid w:val="74C02ABF"/>
    <w:rsid w:val="74D1CC7D"/>
    <w:rsid w:val="75115D93"/>
    <w:rsid w:val="75128CC5"/>
    <w:rsid w:val="753B12BA"/>
    <w:rsid w:val="75408D99"/>
    <w:rsid w:val="754C8AFA"/>
    <w:rsid w:val="754E5D7F"/>
    <w:rsid w:val="754EFE70"/>
    <w:rsid w:val="7557987B"/>
    <w:rsid w:val="755D568B"/>
    <w:rsid w:val="7570606C"/>
    <w:rsid w:val="7571C3E2"/>
    <w:rsid w:val="7584726C"/>
    <w:rsid w:val="75A55751"/>
    <w:rsid w:val="75A74FB5"/>
    <w:rsid w:val="75AEC3B7"/>
    <w:rsid w:val="75D4E049"/>
    <w:rsid w:val="75E09C3C"/>
    <w:rsid w:val="75FB0EDC"/>
    <w:rsid w:val="7604B645"/>
    <w:rsid w:val="760D9722"/>
    <w:rsid w:val="76104BE6"/>
    <w:rsid w:val="761BD03C"/>
    <w:rsid w:val="762BF04B"/>
    <w:rsid w:val="76436DE8"/>
    <w:rsid w:val="76493BAD"/>
    <w:rsid w:val="765B4869"/>
    <w:rsid w:val="765BFB20"/>
    <w:rsid w:val="766769A6"/>
    <w:rsid w:val="7679D26F"/>
    <w:rsid w:val="768660A1"/>
    <w:rsid w:val="7688A4F9"/>
    <w:rsid w:val="769E4B25"/>
    <w:rsid w:val="76A14A9F"/>
    <w:rsid w:val="76A4AF48"/>
    <w:rsid w:val="76AD2DF4"/>
    <w:rsid w:val="76C0E56F"/>
    <w:rsid w:val="76C2A907"/>
    <w:rsid w:val="76C38B41"/>
    <w:rsid w:val="76C5078A"/>
    <w:rsid w:val="76DD4FF3"/>
    <w:rsid w:val="76E14FC5"/>
    <w:rsid w:val="76F48C9A"/>
    <w:rsid w:val="76FAC04C"/>
    <w:rsid w:val="77018640"/>
    <w:rsid w:val="77055447"/>
    <w:rsid w:val="770DB8EC"/>
    <w:rsid w:val="77209879"/>
    <w:rsid w:val="77240686"/>
    <w:rsid w:val="772804D9"/>
    <w:rsid w:val="772CDDA1"/>
    <w:rsid w:val="772DDFB3"/>
    <w:rsid w:val="772F59F6"/>
    <w:rsid w:val="773B9AD9"/>
    <w:rsid w:val="7745EC6B"/>
    <w:rsid w:val="774B9EF4"/>
    <w:rsid w:val="774BDA04"/>
    <w:rsid w:val="774D03CE"/>
    <w:rsid w:val="775B5831"/>
    <w:rsid w:val="7765CD03"/>
    <w:rsid w:val="77718AFE"/>
    <w:rsid w:val="777A7F63"/>
    <w:rsid w:val="7791BFAA"/>
    <w:rsid w:val="779B6CEB"/>
    <w:rsid w:val="77BF1308"/>
    <w:rsid w:val="77D0D1F3"/>
    <w:rsid w:val="77FC1036"/>
    <w:rsid w:val="780178C2"/>
    <w:rsid w:val="78118F33"/>
    <w:rsid w:val="782BB6F4"/>
    <w:rsid w:val="783ABD4A"/>
    <w:rsid w:val="784C10FB"/>
    <w:rsid w:val="7857B8D9"/>
    <w:rsid w:val="786E6441"/>
    <w:rsid w:val="78705AA9"/>
    <w:rsid w:val="78842BBC"/>
    <w:rsid w:val="78CFA87F"/>
    <w:rsid w:val="78D442D9"/>
    <w:rsid w:val="78E19B29"/>
    <w:rsid w:val="78F5AF81"/>
    <w:rsid w:val="7910FC6D"/>
    <w:rsid w:val="79173DCB"/>
    <w:rsid w:val="791C1305"/>
    <w:rsid w:val="79326705"/>
    <w:rsid w:val="79334548"/>
    <w:rsid w:val="79363D9E"/>
    <w:rsid w:val="793EF1F7"/>
    <w:rsid w:val="795D2C57"/>
    <w:rsid w:val="7960C4AF"/>
    <w:rsid w:val="79700129"/>
    <w:rsid w:val="7977FADC"/>
    <w:rsid w:val="797B2005"/>
    <w:rsid w:val="7980AA73"/>
    <w:rsid w:val="79892986"/>
    <w:rsid w:val="79A3DE71"/>
    <w:rsid w:val="79FFC4A9"/>
    <w:rsid w:val="7A1F7518"/>
    <w:rsid w:val="7A2117F2"/>
    <w:rsid w:val="7A390D00"/>
    <w:rsid w:val="7A3DBABE"/>
    <w:rsid w:val="7A474B4B"/>
    <w:rsid w:val="7A488835"/>
    <w:rsid w:val="7A739C4C"/>
    <w:rsid w:val="7A77380D"/>
    <w:rsid w:val="7A8816F7"/>
    <w:rsid w:val="7A988597"/>
    <w:rsid w:val="7AAD4189"/>
    <w:rsid w:val="7AB28CA5"/>
    <w:rsid w:val="7AB6D6C1"/>
    <w:rsid w:val="7AC16027"/>
    <w:rsid w:val="7AC171E6"/>
    <w:rsid w:val="7ADAFD11"/>
    <w:rsid w:val="7AE3DF64"/>
    <w:rsid w:val="7AF9FCA4"/>
    <w:rsid w:val="7B076879"/>
    <w:rsid w:val="7B13CB3D"/>
    <w:rsid w:val="7B1DCA38"/>
    <w:rsid w:val="7B227645"/>
    <w:rsid w:val="7B2772A6"/>
    <w:rsid w:val="7B2A52AD"/>
    <w:rsid w:val="7B2F6C43"/>
    <w:rsid w:val="7B391984"/>
    <w:rsid w:val="7B41A9B3"/>
    <w:rsid w:val="7B45F1D2"/>
    <w:rsid w:val="7B5CD823"/>
    <w:rsid w:val="7B619EA9"/>
    <w:rsid w:val="7B912BE1"/>
    <w:rsid w:val="7B953694"/>
    <w:rsid w:val="7B9B950A"/>
    <w:rsid w:val="7BA95CAA"/>
    <w:rsid w:val="7BAE95C3"/>
    <w:rsid w:val="7BB7ECE2"/>
    <w:rsid w:val="7BBA8A88"/>
    <w:rsid w:val="7BC784CD"/>
    <w:rsid w:val="7BD6418E"/>
    <w:rsid w:val="7BD799CF"/>
    <w:rsid w:val="7BDF1577"/>
    <w:rsid w:val="7BE23406"/>
    <w:rsid w:val="7BEA703C"/>
    <w:rsid w:val="7BEB419A"/>
    <w:rsid w:val="7BEB8D8E"/>
    <w:rsid w:val="7BF3770C"/>
    <w:rsid w:val="7C24E112"/>
    <w:rsid w:val="7C2ADF83"/>
    <w:rsid w:val="7C41A299"/>
    <w:rsid w:val="7C6EDE0E"/>
    <w:rsid w:val="7C76E24A"/>
    <w:rsid w:val="7C7C12C8"/>
    <w:rsid w:val="7C82DC75"/>
    <w:rsid w:val="7CA7A1EB"/>
    <w:rsid w:val="7CA7CDF9"/>
    <w:rsid w:val="7CAF9B9E"/>
    <w:rsid w:val="7CB2C888"/>
    <w:rsid w:val="7CBACEE8"/>
    <w:rsid w:val="7CBC5194"/>
    <w:rsid w:val="7CE0EB55"/>
    <w:rsid w:val="7CE16E2A"/>
    <w:rsid w:val="7CE941E2"/>
    <w:rsid w:val="7CF60F17"/>
    <w:rsid w:val="7D06D0E9"/>
    <w:rsid w:val="7D1AD2CB"/>
    <w:rsid w:val="7D37656B"/>
    <w:rsid w:val="7D3E5E86"/>
    <w:rsid w:val="7D3E7482"/>
    <w:rsid w:val="7D54E495"/>
    <w:rsid w:val="7D5B37E1"/>
    <w:rsid w:val="7D6214D9"/>
    <w:rsid w:val="7D7A78E2"/>
    <w:rsid w:val="7D7F1EE1"/>
    <w:rsid w:val="7D8A0F49"/>
    <w:rsid w:val="7DA0EAA4"/>
    <w:rsid w:val="7DA2FE38"/>
    <w:rsid w:val="7DB473B0"/>
    <w:rsid w:val="7DD541C5"/>
    <w:rsid w:val="7DD57792"/>
    <w:rsid w:val="7DF3A9A2"/>
    <w:rsid w:val="7E009E3C"/>
    <w:rsid w:val="7E49B922"/>
    <w:rsid w:val="7E516827"/>
    <w:rsid w:val="7E670D05"/>
    <w:rsid w:val="7E70BA46"/>
    <w:rsid w:val="7E78E7AB"/>
    <w:rsid w:val="7E7FC183"/>
    <w:rsid w:val="7EAACE6A"/>
    <w:rsid w:val="7EBE4F3D"/>
    <w:rsid w:val="7EC13F26"/>
    <w:rsid w:val="7EC649FC"/>
    <w:rsid w:val="7ED2BAFC"/>
    <w:rsid w:val="7ED7411D"/>
    <w:rsid w:val="7ED9ECAE"/>
    <w:rsid w:val="7EF148EF"/>
    <w:rsid w:val="7EF36FC8"/>
    <w:rsid w:val="7F0F0B68"/>
    <w:rsid w:val="7F15A98A"/>
    <w:rsid w:val="7F27841A"/>
    <w:rsid w:val="7F356147"/>
    <w:rsid w:val="7F4B29F9"/>
    <w:rsid w:val="7F54F71F"/>
    <w:rsid w:val="7F5AE862"/>
    <w:rsid w:val="7F5E1ADE"/>
    <w:rsid w:val="7F64E555"/>
    <w:rsid w:val="7F6667F8"/>
    <w:rsid w:val="7F6AC9DF"/>
    <w:rsid w:val="7F75A11C"/>
    <w:rsid w:val="7F7646C0"/>
    <w:rsid w:val="7F94CC55"/>
    <w:rsid w:val="7F969697"/>
    <w:rsid w:val="7FA91FCB"/>
    <w:rsid w:val="7FB6CDDD"/>
    <w:rsid w:val="7FBF0B39"/>
    <w:rsid w:val="7FC2DF63"/>
    <w:rsid w:val="7FD5C5A9"/>
    <w:rsid w:val="7FDA016A"/>
    <w:rsid w:val="7FE6376D"/>
    <w:rsid w:val="7FEB6339"/>
    <w:rsid w:val="7FF2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55751"/>
  <w15:chartTrackingRefBased/>
  <w15:docId w15:val="{FB8D842D-3A5B-4E14-8723-7D6E72251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430D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26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26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4937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46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466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ormaltextrun">
    <w:name w:val="normaltextrun"/>
    <w:basedOn w:val="Domylnaczcionkaakapitu"/>
    <w:rsid w:val="00AE24D2"/>
  </w:style>
  <w:style w:type="character" w:customStyle="1" w:styleId="eop">
    <w:name w:val="eop"/>
    <w:basedOn w:val="Domylnaczcionkaakapitu"/>
    <w:rsid w:val="00AE24D2"/>
  </w:style>
  <w:style w:type="paragraph" w:styleId="Nagwek">
    <w:name w:val="header"/>
    <w:basedOn w:val="Normalny"/>
    <w:link w:val="NagwekZnak"/>
    <w:uiPriority w:val="99"/>
    <w:unhideWhenUsed/>
    <w:rsid w:val="004C6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EF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C6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EF9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866AC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252187"/>
    <w:pPr>
      <w:spacing w:before="100" w:beforeAutospacing="1" w:after="100" w:afterAutospacing="1" w:line="240" w:lineRule="auto"/>
    </w:pPr>
    <w:rPr>
      <w:rFonts w:eastAsiaTheme="minorHAnsi" w:cs="Calibri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B26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B26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A02D1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5A02D1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5A02D1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10910-0426-4823-A000-9CFDBF20D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3639</Words>
  <Characters>21838</Characters>
  <Application>Microsoft Office Word</Application>
  <DocSecurity>0</DocSecurity>
  <Lines>181</Lines>
  <Paragraphs>50</Paragraphs>
  <ScaleCrop>false</ScaleCrop>
  <Company/>
  <LinksUpToDate>false</LinksUpToDate>
  <CharactersWithSpaces>25427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Kramarz Inga</dc:creator>
  <cp:keywords/>
  <dc:description/>
  <cp:lastModifiedBy>Bednarczyk-Sokół Magdalena</cp:lastModifiedBy>
  <cp:revision>255</cp:revision>
  <dcterms:created xsi:type="dcterms:W3CDTF">2025-10-17T10:44:00Z</dcterms:created>
  <dcterms:modified xsi:type="dcterms:W3CDTF">2025-12-18T07:57:00Z</dcterms:modified>
</cp:coreProperties>
</file>